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A5E1" w14:textId="77777777" w:rsidR="00267134" w:rsidRPr="00AE66A3" w:rsidRDefault="00267134" w:rsidP="007A710C">
      <w:pPr>
        <w:rPr>
          <w:rFonts w:ascii="Arial" w:hAnsi="Arial" w:cs="Arial"/>
          <w:b/>
          <w:sz w:val="22"/>
          <w:szCs w:val="22"/>
        </w:rPr>
      </w:pPr>
    </w:p>
    <w:p w14:paraId="12E798E5" w14:textId="3D63C70D" w:rsidR="009F1240" w:rsidRPr="00AE66A3" w:rsidRDefault="00C60A9C" w:rsidP="00C60A9C">
      <w:pPr>
        <w:jc w:val="center"/>
        <w:rPr>
          <w:rFonts w:ascii="Arial" w:hAnsi="Arial" w:cs="Arial"/>
          <w:b/>
          <w:sz w:val="22"/>
          <w:szCs w:val="22"/>
        </w:rPr>
      </w:pPr>
      <w:r w:rsidRPr="00C60A9C">
        <w:rPr>
          <w:rFonts w:ascii="Arial" w:hAnsi="Arial" w:cs="Arial"/>
          <w:b/>
          <w:sz w:val="22"/>
          <w:szCs w:val="22"/>
        </w:rPr>
        <w:t>Primary Care Network GP Assistant</w:t>
      </w:r>
    </w:p>
    <w:p w14:paraId="4DF58799" w14:textId="59E13686" w:rsidR="0075112F" w:rsidRPr="00AE66A3" w:rsidRDefault="00E378DC" w:rsidP="00167811">
      <w:pPr>
        <w:jc w:val="center"/>
        <w:rPr>
          <w:rFonts w:ascii="Arial" w:hAnsi="Arial" w:cs="Arial"/>
          <w:b/>
          <w:sz w:val="22"/>
          <w:szCs w:val="22"/>
        </w:rPr>
      </w:pPr>
      <w:r w:rsidRPr="00AE66A3">
        <w:rPr>
          <w:rFonts w:ascii="Arial" w:hAnsi="Arial" w:cs="Arial"/>
          <w:b/>
          <w:sz w:val="22"/>
          <w:szCs w:val="22"/>
        </w:rPr>
        <w:t xml:space="preserve">Job Description </w:t>
      </w:r>
      <w:r w:rsidR="00167811" w:rsidRPr="00AE66A3">
        <w:rPr>
          <w:rFonts w:ascii="Arial" w:hAnsi="Arial" w:cs="Arial"/>
          <w:b/>
          <w:sz w:val="22"/>
          <w:szCs w:val="22"/>
        </w:rPr>
        <w:t>and</w:t>
      </w:r>
      <w:r w:rsidRPr="00AE66A3">
        <w:rPr>
          <w:rFonts w:ascii="Arial" w:hAnsi="Arial" w:cs="Arial"/>
          <w:b/>
          <w:sz w:val="22"/>
          <w:szCs w:val="22"/>
        </w:rPr>
        <w:t xml:space="preserve"> Person S</w:t>
      </w:r>
      <w:r w:rsidR="00435941" w:rsidRPr="00AE66A3">
        <w:rPr>
          <w:rFonts w:ascii="Arial" w:hAnsi="Arial" w:cs="Arial"/>
          <w:b/>
          <w:sz w:val="22"/>
          <w:szCs w:val="22"/>
        </w:rPr>
        <w:t>pecification</w:t>
      </w:r>
    </w:p>
    <w:p w14:paraId="2FF58866" w14:textId="797E8319" w:rsidR="009F1240" w:rsidRPr="00AE66A3" w:rsidRDefault="009F1240" w:rsidP="00167811">
      <w:pPr>
        <w:jc w:val="center"/>
        <w:rPr>
          <w:rFonts w:ascii="Arial" w:hAnsi="Arial" w:cs="Arial"/>
          <w:b/>
          <w:sz w:val="22"/>
          <w:szCs w:val="22"/>
        </w:rPr>
      </w:pPr>
    </w:p>
    <w:tbl>
      <w:tblPr>
        <w:tblStyle w:val="TableGrid"/>
        <w:tblW w:w="0" w:type="auto"/>
        <w:tblLook w:val="04A0" w:firstRow="1" w:lastRow="0" w:firstColumn="1" w:lastColumn="0" w:noHBand="0" w:noVBand="1"/>
      </w:tblPr>
      <w:tblGrid>
        <w:gridCol w:w="2648"/>
        <w:gridCol w:w="6362"/>
      </w:tblGrid>
      <w:tr w:rsidR="009F1240" w:rsidRPr="00AE66A3" w14:paraId="453DC678" w14:textId="77777777" w:rsidTr="009F1240">
        <w:tc>
          <w:tcPr>
            <w:tcW w:w="2648" w:type="dxa"/>
          </w:tcPr>
          <w:p w14:paraId="066F1C9B" w14:textId="77777777" w:rsidR="009F1240" w:rsidRPr="00AE66A3" w:rsidRDefault="009F1240" w:rsidP="00133B89">
            <w:pPr>
              <w:jc w:val="both"/>
              <w:rPr>
                <w:rFonts w:ascii="Arial" w:hAnsi="Arial" w:cs="Arial"/>
                <w:b/>
                <w:bCs/>
                <w:noProof/>
                <w:sz w:val="22"/>
                <w:szCs w:val="22"/>
              </w:rPr>
            </w:pPr>
            <w:r w:rsidRPr="00AE66A3">
              <w:rPr>
                <w:rFonts w:ascii="Arial" w:hAnsi="Arial" w:cs="Arial"/>
                <w:b/>
                <w:bCs/>
                <w:noProof/>
                <w:sz w:val="22"/>
                <w:szCs w:val="22"/>
              </w:rPr>
              <w:t>Title:</w:t>
            </w:r>
          </w:p>
        </w:tc>
        <w:tc>
          <w:tcPr>
            <w:tcW w:w="6362" w:type="dxa"/>
          </w:tcPr>
          <w:p w14:paraId="6FA91955" w14:textId="74582E76" w:rsidR="009F1240" w:rsidRPr="00AE66A3" w:rsidRDefault="009F1240" w:rsidP="00133B89">
            <w:pPr>
              <w:jc w:val="both"/>
              <w:rPr>
                <w:rFonts w:ascii="Arial" w:hAnsi="Arial" w:cs="Arial"/>
                <w:noProof/>
                <w:sz w:val="22"/>
                <w:szCs w:val="22"/>
              </w:rPr>
            </w:pPr>
            <w:r w:rsidRPr="00AE66A3">
              <w:rPr>
                <w:rFonts w:ascii="Arial" w:hAnsi="Arial" w:cs="Arial"/>
                <w:sz w:val="22"/>
                <w:szCs w:val="22"/>
              </w:rPr>
              <w:t>P</w:t>
            </w:r>
            <w:r w:rsidR="00C60A9C">
              <w:rPr>
                <w:rFonts w:ascii="Arial" w:hAnsi="Arial" w:cs="Arial"/>
                <w:sz w:val="22"/>
                <w:szCs w:val="22"/>
              </w:rPr>
              <w:t xml:space="preserve">rimary </w:t>
            </w:r>
            <w:r w:rsidRPr="00AE66A3">
              <w:rPr>
                <w:rFonts w:ascii="Arial" w:hAnsi="Arial" w:cs="Arial"/>
                <w:sz w:val="22"/>
                <w:szCs w:val="22"/>
              </w:rPr>
              <w:t>C</w:t>
            </w:r>
            <w:r w:rsidR="00C60A9C">
              <w:rPr>
                <w:rFonts w:ascii="Arial" w:hAnsi="Arial" w:cs="Arial"/>
                <w:sz w:val="22"/>
                <w:szCs w:val="22"/>
              </w:rPr>
              <w:t>are Network</w:t>
            </w:r>
            <w:r w:rsidRPr="00AE66A3">
              <w:rPr>
                <w:rFonts w:ascii="Arial" w:hAnsi="Arial" w:cs="Arial"/>
                <w:sz w:val="22"/>
                <w:szCs w:val="22"/>
              </w:rPr>
              <w:t xml:space="preserve"> </w:t>
            </w:r>
            <w:r w:rsidR="00C60A9C" w:rsidRPr="00C60A9C">
              <w:rPr>
                <w:rFonts w:ascii="Arial" w:hAnsi="Arial" w:cs="Arial"/>
                <w:bCs/>
                <w:sz w:val="22"/>
                <w:szCs w:val="22"/>
              </w:rPr>
              <w:t>GP Assistant</w:t>
            </w:r>
          </w:p>
        </w:tc>
      </w:tr>
      <w:tr w:rsidR="009F1240" w:rsidRPr="00AE66A3" w14:paraId="0B7EE4C4" w14:textId="77777777" w:rsidTr="009F1240">
        <w:tc>
          <w:tcPr>
            <w:tcW w:w="2648" w:type="dxa"/>
          </w:tcPr>
          <w:p w14:paraId="49169E64" w14:textId="77777777" w:rsidR="009F1240" w:rsidRPr="00AE66A3" w:rsidRDefault="009F1240" w:rsidP="00133B89">
            <w:pPr>
              <w:jc w:val="both"/>
              <w:rPr>
                <w:rFonts w:ascii="Arial" w:hAnsi="Arial" w:cs="Arial"/>
                <w:b/>
                <w:bCs/>
                <w:noProof/>
                <w:sz w:val="22"/>
                <w:szCs w:val="22"/>
              </w:rPr>
            </w:pPr>
            <w:r w:rsidRPr="00AE66A3">
              <w:rPr>
                <w:rFonts w:ascii="Arial" w:hAnsi="Arial" w:cs="Arial"/>
                <w:b/>
                <w:bCs/>
                <w:noProof/>
                <w:sz w:val="22"/>
                <w:szCs w:val="22"/>
              </w:rPr>
              <w:t>Reports to:</w:t>
            </w:r>
          </w:p>
        </w:tc>
        <w:tc>
          <w:tcPr>
            <w:tcW w:w="6362" w:type="dxa"/>
          </w:tcPr>
          <w:p w14:paraId="03C72FBC" w14:textId="2A5152BA" w:rsidR="009F1240" w:rsidRPr="00AE66A3" w:rsidRDefault="00684EA1" w:rsidP="00133B89">
            <w:pPr>
              <w:jc w:val="both"/>
              <w:rPr>
                <w:rFonts w:ascii="Arial" w:hAnsi="Arial" w:cs="Arial"/>
                <w:noProof/>
                <w:sz w:val="22"/>
                <w:szCs w:val="22"/>
              </w:rPr>
            </w:pPr>
            <w:r>
              <w:rPr>
                <w:rFonts w:ascii="Arial" w:hAnsi="Arial" w:cs="Arial"/>
                <w:noProof/>
                <w:sz w:val="22"/>
                <w:szCs w:val="22"/>
              </w:rPr>
              <w:t xml:space="preserve">PCN </w:t>
            </w:r>
            <w:r w:rsidR="00C60A9C">
              <w:rPr>
                <w:rFonts w:ascii="Arial" w:hAnsi="Arial" w:cs="Arial"/>
                <w:noProof/>
                <w:sz w:val="22"/>
                <w:szCs w:val="22"/>
              </w:rPr>
              <w:t>Manager</w:t>
            </w:r>
          </w:p>
        </w:tc>
      </w:tr>
      <w:tr w:rsidR="009F1240" w:rsidRPr="00AE66A3" w14:paraId="35C6138D" w14:textId="77777777" w:rsidTr="009F1240">
        <w:tc>
          <w:tcPr>
            <w:tcW w:w="2648" w:type="dxa"/>
          </w:tcPr>
          <w:p w14:paraId="1E1ADFCA" w14:textId="77777777" w:rsidR="009F1240" w:rsidRPr="00AE66A3" w:rsidRDefault="009F1240" w:rsidP="00133B89">
            <w:pPr>
              <w:jc w:val="both"/>
              <w:rPr>
                <w:rFonts w:ascii="Arial" w:hAnsi="Arial" w:cs="Arial"/>
                <w:b/>
                <w:bCs/>
                <w:noProof/>
                <w:sz w:val="22"/>
                <w:szCs w:val="22"/>
              </w:rPr>
            </w:pPr>
            <w:r w:rsidRPr="00AE66A3">
              <w:rPr>
                <w:rFonts w:ascii="Arial" w:hAnsi="Arial" w:cs="Arial"/>
                <w:b/>
                <w:bCs/>
                <w:noProof/>
                <w:sz w:val="22"/>
                <w:szCs w:val="22"/>
              </w:rPr>
              <w:t>Base:</w:t>
            </w:r>
          </w:p>
        </w:tc>
        <w:tc>
          <w:tcPr>
            <w:tcW w:w="6362" w:type="dxa"/>
          </w:tcPr>
          <w:p w14:paraId="0807FEC9" w14:textId="732CBBD2" w:rsidR="009F1240" w:rsidRPr="00AE66A3" w:rsidRDefault="0020046F" w:rsidP="00133B89">
            <w:pPr>
              <w:jc w:val="both"/>
              <w:rPr>
                <w:rFonts w:ascii="Arial" w:hAnsi="Arial" w:cs="Arial"/>
                <w:noProof/>
                <w:sz w:val="22"/>
                <w:szCs w:val="22"/>
              </w:rPr>
            </w:pPr>
            <w:r>
              <w:rPr>
                <w:rFonts w:ascii="Arial" w:hAnsi="Arial" w:cs="Arial"/>
                <w:noProof/>
                <w:sz w:val="22"/>
                <w:szCs w:val="22"/>
              </w:rPr>
              <w:t>Highfield House, Shepton Mallet</w:t>
            </w:r>
          </w:p>
        </w:tc>
      </w:tr>
      <w:tr w:rsidR="009F1240" w:rsidRPr="00AE66A3" w14:paraId="712F40B2" w14:textId="77777777" w:rsidTr="009F1240">
        <w:tc>
          <w:tcPr>
            <w:tcW w:w="2648" w:type="dxa"/>
          </w:tcPr>
          <w:p w14:paraId="0AE8DA59" w14:textId="77777777" w:rsidR="009F1240" w:rsidRPr="00AE66A3" w:rsidRDefault="009F1240" w:rsidP="00133B89">
            <w:pPr>
              <w:jc w:val="both"/>
              <w:rPr>
                <w:rFonts w:ascii="Arial" w:hAnsi="Arial" w:cs="Arial"/>
                <w:b/>
                <w:bCs/>
                <w:noProof/>
                <w:sz w:val="22"/>
                <w:szCs w:val="22"/>
              </w:rPr>
            </w:pPr>
            <w:r w:rsidRPr="00AE66A3">
              <w:rPr>
                <w:rFonts w:ascii="Arial" w:hAnsi="Arial" w:cs="Arial"/>
                <w:b/>
                <w:bCs/>
                <w:noProof/>
                <w:sz w:val="22"/>
                <w:szCs w:val="22"/>
              </w:rPr>
              <w:t>Hours per week</w:t>
            </w:r>
          </w:p>
        </w:tc>
        <w:tc>
          <w:tcPr>
            <w:tcW w:w="6362" w:type="dxa"/>
          </w:tcPr>
          <w:p w14:paraId="220D3ECF" w14:textId="1189A194" w:rsidR="009F1240" w:rsidRPr="00AE66A3" w:rsidRDefault="00C60A9C" w:rsidP="00133B89">
            <w:pPr>
              <w:jc w:val="both"/>
              <w:rPr>
                <w:rFonts w:ascii="Arial" w:hAnsi="Arial" w:cs="Arial"/>
                <w:noProof/>
                <w:sz w:val="22"/>
                <w:szCs w:val="22"/>
              </w:rPr>
            </w:pPr>
            <w:r>
              <w:rPr>
                <w:rFonts w:ascii="Arial" w:hAnsi="Arial" w:cs="Arial"/>
                <w:bCs/>
                <w:noProof/>
                <w:sz w:val="22"/>
                <w:szCs w:val="22"/>
              </w:rPr>
              <w:t xml:space="preserve">37.5 hrs per week </w:t>
            </w:r>
          </w:p>
        </w:tc>
      </w:tr>
      <w:tr w:rsidR="009F1240" w:rsidRPr="00AE66A3" w14:paraId="12B6F254" w14:textId="77777777" w:rsidTr="009F1240">
        <w:tc>
          <w:tcPr>
            <w:tcW w:w="2648" w:type="dxa"/>
          </w:tcPr>
          <w:p w14:paraId="3CD1E107" w14:textId="77777777" w:rsidR="009F1240" w:rsidRPr="00AE66A3" w:rsidRDefault="009F1240" w:rsidP="00133B89">
            <w:pPr>
              <w:jc w:val="both"/>
              <w:rPr>
                <w:rFonts w:ascii="Arial" w:hAnsi="Arial" w:cs="Arial"/>
                <w:b/>
                <w:bCs/>
                <w:noProof/>
                <w:sz w:val="22"/>
                <w:szCs w:val="22"/>
              </w:rPr>
            </w:pPr>
            <w:r w:rsidRPr="00AE66A3">
              <w:rPr>
                <w:rFonts w:ascii="Arial" w:hAnsi="Arial" w:cs="Arial"/>
                <w:b/>
                <w:bCs/>
                <w:noProof/>
                <w:sz w:val="22"/>
                <w:szCs w:val="22"/>
              </w:rPr>
              <w:t>Salary</w:t>
            </w:r>
          </w:p>
        </w:tc>
        <w:tc>
          <w:tcPr>
            <w:tcW w:w="6362" w:type="dxa"/>
          </w:tcPr>
          <w:p w14:paraId="5AB2A6D4" w14:textId="77777777" w:rsidR="009F1240" w:rsidRPr="00AE66A3" w:rsidRDefault="009F1240" w:rsidP="00133B89">
            <w:pPr>
              <w:jc w:val="both"/>
              <w:rPr>
                <w:rFonts w:ascii="Arial" w:hAnsi="Arial" w:cs="Arial"/>
                <w:noProof/>
                <w:sz w:val="22"/>
                <w:szCs w:val="22"/>
              </w:rPr>
            </w:pPr>
            <w:r w:rsidRPr="00AE66A3">
              <w:rPr>
                <w:rFonts w:ascii="Arial" w:hAnsi="Arial" w:cs="Arial"/>
                <w:noProof/>
                <w:sz w:val="22"/>
                <w:szCs w:val="22"/>
              </w:rPr>
              <w:t xml:space="preserve">Band 4 Depending on Experience </w:t>
            </w:r>
          </w:p>
        </w:tc>
      </w:tr>
    </w:tbl>
    <w:p w14:paraId="05785251" w14:textId="77777777" w:rsidR="009F1240" w:rsidRPr="00AE66A3" w:rsidRDefault="009F1240" w:rsidP="00AE66A3">
      <w:pPr>
        <w:pStyle w:val="Body"/>
        <w:spacing w:after="0" w:line="240" w:lineRule="auto"/>
        <w:jc w:val="both"/>
        <w:rPr>
          <w:rFonts w:ascii="Arial" w:hAnsi="Arial" w:cs="Arial"/>
          <w:b/>
          <w:noProof/>
          <w:color w:val="2F5496" w:themeColor="accent1" w:themeShade="BF"/>
          <w:lang w:val="en-GB"/>
        </w:rPr>
      </w:pPr>
    </w:p>
    <w:p w14:paraId="3478DBC5" w14:textId="77777777" w:rsidR="009F1240" w:rsidRPr="00AE66A3" w:rsidRDefault="009F1240" w:rsidP="009F1240">
      <w:pPr>
        <w:pStyle w:val="Body"/>
        <w:spacing w:after="0" w:line="240" w:lineRule="auto"/>
        <w:jc w:val="both"/>
        <w:rPr>
          <w:rFonts w:ascii="Arial" w:hAnsi="Arial" w:cs="Arial"/>
          <w:b/>
          <w:noProof/>
          <w:color w:val="2F5496" w:themeColor="accent1" w:themeShade="BF"/>
          <w:lang w:val="en-GB"/>
        </w:rPr>
      </w:pPr>
      <w:r w:rsidRPr="00AE66A3">
        <w:rPr>
          <w:rFonts w:ascii="Arial" w:hAnsi="Arial" w:cs="Arial"/>
          <w:b/>
          <w:noProof/>
          <w:color w:val="2F5496" w:themeColor="accent1" w:themeShade="BF"/>
          <w:lang w:val="en-GB"/>
        </w:rPr>
        <w:t>About Us</w:t>
      </w:r>
    </w:p>
    <w:p w14:paraId="1B93DA7A" w14:textId="77777777" w:rsidR="009F1240" w:rsidRPr="00AE66A3" w:rsidRDefault="009F1240" w:rsidP="009F1240">
      <w:pPr>
        <w:pStyle w:val="Body"/>
        <w:spacing w:after="0" w:line="240" w:lineRule="auto"/>
        <w:jc w:val="both"/>
        <w:rPr>
          <w:rFonts w:ascii="Arial" w:hAnsi="Arial" w:cs="Arial"/>
          <w:b/>
          <w:noProof/>
          <w:color w:val="2F5496" w:themeColor="accent1" w:themeShade="BF"/>
          <w:lang w:val="en-GB"/>
        </w:rPr>
      </w:pPr>
    </w:p>
    <w:p w14:paraId="12313FDB" w14:textId="1DF763A3" w:rsidR="009F1240" w:rsidRPr="00AE66A3" w:rsidRDefault="0020046F" w:rsidP="009F1240">
      <w:pPr>
        <w:jc w:val="both"/>
        <w:rPr>
          <w:rFonts w:ascii="Arial" w:hAnsi="Arial" w:cs="Arial"/>
          <w:noProof/>
          <w:sz w:val="22"/>
          <w:szCs w:val="22"/>
        </w:rPr>
      </w:pPr>
      <w:r>
        <w:rPr>
          <w:rFonts w:ascii="Arial" w:hAnsi="Arial" w:cs="Arial"/>
          <w:noProof/>
          <w:sz w:val="22"/>
          <w:szCs w:val="22"/>
        </w:rPr>
        <w:t>MENDIP</w:t>
      </w:r>
      <w:r w:rsidR="009F1240" w:rsidRPr="00AE66A3">
        <w:rPr>
          <w:rFonts w:ascii="Arial" w:hAnsi="Arial" w:cs="Arial"/>
          <w:noProof/>
          <w:sz w:val="22"/>
          <w:szCs w:val="22"/>
        </w:rPr>
        <w:t xml:space="preserve"> (</w:t>
      </w:r>
      <w:r>
        <w:rPr>
          <w:rFonts w:ascii="Arial" w:hAnsi="Arial" w:cs="Arial"/>
          <w:noProof/>
          <w:sz w:val="22"/>
          <w:szCs w:val="22"/>
        </w:rPr>
        <w:t>Beckington Family Practice, Grove House Surgery, Mendip Country Practice, Oakhhill Surgery, Park Medical Partnership)</w:t>
      </w:r>
      <w:r w:rsidR="009F1240" w:rsidRPr="00AE66A3">
        <w:rPr>
          <w:rFonts w:ascii="Arial" w:hAnsi="Arial" w:cs="Arial"/>
          <w:noProof/>
          <w:sz w:val="22"/>
          <w:szCs w:val="22"/>
        </w:rPr>
        <w:t xml:space="preserve"> Primary Care Network (PCN) is located in </w:t>
      </w:r>
      <w:r>
        <w:rPr>
          <w:rFonts w:ascii="Arial" w:hAnsi="Arial" w:cs="Arial"/>
          <w:noProof/>
          <w:sz w:val="22"/>
          <w:szCs w:val="22"/>
        </w:rPr>
        <w:t>Central Mendip</w:t>
      </w:r>
      <w:r w:rsidR="009F1240" w:rsidRPr="00AE66A3">
        <w:rPr>
          <w:rFonts w:ascii="Arial" w:hAnsi="Arial" w:cs="Arial"/>
          <w:noProof/>
          <w:sz w:val="22"/>
          <w:szCs w:val="22"/>
        </w:rPr>
        <w:t xml:space="preserve"> with </w:t>
      </w:r>
      <w:r w:rsidR="007762D3" w:rsidRPr="00AE66A3">
        <w:rPr>
          <w:rFonts w:ascii="Arial" w:hAnsi="Arial" w:cs="Arial"/>
          <w:noProof/>
          <w:sz w:val="22"/>
          <w:szCs w:val="22"/>
        </w:rPr>
        <w:t>5</w:t>
      </w:r>
      <w:r w:rsidR="009F1240" w:rsidRPr="00AE66A3">
        <w:rPr>
          <w:rFonts w:ascii="Arial" w:hAnsi="Arial" w:cs="Arial"/>
          <w:noProof/>
          <w:sz w:val="22"/>
          <w:szCs w:val="22"/>
        </w:rPr>
        <w:t xml:space="preserve"> GP practices and a diverse population spread across town and rural locations.  </w:t>
      </w:r>
      <w:r>
        <w:rPr>
          <w:rFonts w:ascii="Arial" w:hAnsi="Arial" w:cs="Arial"/>
          <w:noProof/>
          <w:sz w:val="22"/>
          <w:szCs w:val="22"/>
        </w:rPr>
        <w:t>MENDIP PCN</w:t>
      </w:r>
      <w:r w:rsidR="009F1240" w:rsidRPr="00AE66A3">
        <w:rPr>
          <w:rFonts w:ascii="Arial" w:hAnsi="Arial" w:cs="Arial"/>
          <w:noProof/>
          <w:sz w:val="22"/>
          <w:szCs w:val="22"/>
        </w:rPr>
        <w:t xml:space="preserve"> has a population size of around </w:t>
      </w:r>
      <w:r>
        <w:rPr>
          <w:rFonts w:ascii="Arial" w:hAnsi="Arial" w:cs="Arial"/>
          <w:noProof/>
          <w:sz w:val="22"/>
          <w:szCs w:val="22"/>
        </w:rPr>
        <w:t>3</w:t>
      </w:r>
      <w:r w:rsidR="00720720">
        <w:rPr>
          <w:rFonts w:ascii="Arial" w:hAnsi="Arial" w:cs="Arial"/>
          <w:noProof/>
          <w:sz w:val="22"/>
          <w:szCs w:val="22"/>
        </w:rPr>
        <w:t>8</w:t>
      </w:r>
      <w:r w:rsidR="009F1240" w:rsidRPr="00AE66A3">
        <w:rPr>
          <w:rFonts w:ascii="Arial" w:hAnsi="Arial" w:cs="Arial"/>
          <w:noProof/>
          <w:sz w:val="22"/>
          <w:szCs w:val="22"/>
        </w:rPr>
        <w:t>,000 patients.</w:t>
      </w:r>
    </w:p>
    <w:p w14:paraId="066B7D9E" w14:textId="77777777" w:rsidR="009F1240" w:rsidRPr="00AE66A3" w:rsidRDefault="009F1240" w:rsidP="009F1240">
      <w:pPr>
        <w:jc w:val="both"/>
        <w:rPr>
          <w:rFonts w:ascii="Arial" w:hAnsi="Arial" w:cs="Arial"/>
          <w:noProof/>
          <w:sz w:val="22"/>
          <w:szCs w:val="22"/>
        </w:rPr>
      </w:pPr>
    </w:p>
    <w:p w14:paraId="64BECDB2" w14:textId="607ADFF8" w:rsidR="009F1240" w:rsidRPr="00AE66A3" w:rsidRDefault="009F1240" w:rsidP="00720720">
      <w:pPr>
        <w:ind w:left="720"/>
        <w:jc w:val="both"/>
        <w:rPr>
          <w:rFonts w:ascii="Arial" w:hAnsi="Arial" w:cs="Arial"/>
          <w:noProof/>
          <w:sz w:val="22"/>
          <w:szCs w:val="22"/>
        </w:rPr>
      </w:pPr>
      <w:r w:rsidRPr="00AE66A3">
        <w:rPr>
          <w:rFonts w:ascii="Arial" w:hAnsi="Arial" w:cs="Arial"/>
          <w:noProof/>
          <w:sz w:val="22"/>
          <w:szCs w:val="22"/>
        </w:rPr>
        <w:t xml:space="preserve">Currently led under the Clinical Director leadership of Dr </w:t>
      </w:r>
      <w:r w:rsidR="0020046F">
        <w:rPr>
          <w:rFonts w:ascii="Arial" w:hAnsi="Arial" w:cs="Arial"/>
          <w:noProof/>
          <w:sz w:val="22"/>
          <w:szCs w:val="22"/>
        </w:rPr>
        <w:t>Rebecca Duffy</w:t>
      </w:r>
      <w:r w:rsidRPr="00AE66A3">
        <w:rPr>
          <w:rFonts w:ascii="Arial" w:hAnsi="Arial" w:cs="Arial"/>
          <w:noProof/>
          <w:sz w:val="22"/>
          <w:szCs w:val="22"/>
        </w:rPr>
        <w:t>,</w:t>
      </w:r>
      <w:r w:rsidR="00720720">
        <w:rPr>
          <w:rFonts w:ascii="Arial" w:hAnsi="Arial" w:cs="Arial"/>
          <w:noProof/>
          <w:sz w:val="22"/>
          <w:szCs w:val="22"/>
        </w:rPr>
        <w:t>with Ruth Woodland as PCN manager</w:t>
      </w:r>
      <w:r w:rsidR="008C49B7">
        <w:rPr>
          <w:rFonts w:ascii="Arial" w:hAnsi="Arial" w:cs="Arial"/>
          <w:noProof/>
          <w:sz w:val="22"/>
          <w:szCs w:val="22"/>
        </w:rPr>
        <w:t>, t</w:t>
      </w:r>
      <w:r w:rsidRPr="00AE66A3">
        <w:rPr>
          <w:rFonts w:ascii="Arial" w:hAnsi="Arial" w:cs="Arial"/>
          <w:noProof/>
          <w:sz w:val="22"/>
          <w:szCs w:val="22"/>
        </w:rPr>
        <w:t>he PCN is made up of:</w:t>
      </w:r>
    </w:p>
    <w:p w14:paraId="06E60174" w14:textId="77777777" w:rsidR="009F1240" w:rsidRPr="00AE66A3" w:rsidRDefault="009F1240" w:rsidP="009F1240">
      <w:pPr>
        <w:jc w:val="both"/>
        <w:rPr>
          <w:rFonts w:ascii="Arial" w:hAnsi="Arial" w:cs="Arial"/>
          <w:noProof/>
          <w:sz w:val="22"/>
          <w:szCs w:val="22"/>
        </w:rPr>
      </w:pPr>
    </w:p>
    <w:p w14:paraId="40D2862C" w14:textId="0793DD7D" w:rsidR="009F1240" w:rsidRPr="00AE66A3" w:rsidRDefault="0020046F" w:rsidP="009F1240">
      <w:pPr>
        <w:pStyle w:val="ListParagraph"/>
        <w:numPr>
          <w:ilvl w:val="0"/>
          <w:numId w:val="7"/>
        </w:numPr>
        <w:jc w:val="both"/>
        <w:rPr>
          <w:rFonts w:ascii="Arial" w:hAnsi="Arial" w:cs="Arial"/>
          <w:noProof/>
          <w:sz w:val="22"/>
          <w:szCs w:val="22"/>
        </w:rPr>
      </w:pPr>
      <w:r>
        <w:rPr>
          <w:rFonts w:ascii="Arial" w:hAnsi="Arial" w:cs="Arial"/>
          <w:noProof/>
          <w:sz w:val="22"/>
          <w:szCs w:val="22"/>
        </w:rPr>
        <w:t>Beckington Family Practice ( Beckington &amp; Frome)</w:t>
      </w:r>
    </w:p>
    <w:p w14:paraId="67722750" w14:textId="0E2A19A1" w:rsidR="009F1240" w:rsidRPr="00AE66A3" w:rsidRDefault="0020046F" w:rsidP="009F1240">
      <w:pPr>
        <w:pStyle w:val="ListParagraph"/>
        <w:numPr>
          <w:ilvl w:val="0"/>
          <w:numId w:val="7"/>
        </w:numPr>
        <w:jc w:val="both"/>
        <w:rPr>
          <w:rFonts w:ascii="Arial" w:hAnsi="Arial" w:cs="Arial"/>
          <w:noProof/>
          <w:sz w:val="22"/>
          <w:szCs w:val="22"/>
        </w:rPr>
      </w:pPr>
      <w:r>
        <w:rPr>
          <w:rFonts w:ascii="Arial" w:hAnsi="Arial" w:cs="Arial"/>
          <w:noProof/>
          <w:sz w:val="22"/>
          <w:szCs w:val="22"/>
        </w:rPr>
        <w:t>Grove House Surgery (Shepton Mallet)</w:t>
      </w:r>
    </w:p>
    <w:p w14:paraId="40DCAD9C" w14:textId="4DB517FA" w:rsidR="009F1240" w:rsidRPr="00AE66A3" w:rsidRDefault="0020046F" w:rsidP="009F1240">
      <w:pPr>
        <w:pStyle w:val="ListParagraph"/>
        <w:numPr>
          <w:ilvl w:val="0"/>
          <w:numId w:val="7"/>
        </w:numPr>
        <w:jc w:val="both"/>
        <w:rPr>
          <w:rFonts w:ascii="Arial" w:hAnsi="Arial" w:cs="Arial"/>
          <w:noProof/>
          <w:sz w:val="22"/>
          <w:szCs w:val="22"/>
        </w:rPr>
      </w:pPr>
      <w:r>
        <w:rPr>
          <w:rFonts w:ascii="Arial" w:hAnsi="Arial" w:cs="Arial"/>
          <w:noProof/>
          <w:sz w:val="22"/>
          <w:szCs w:val="22"/>
        </w:rPr>
        <w:t>Mendip Country Practice (Coleford)</w:t>
      </w:r>
    </w:p>
    <w:p w14:paraId="6CFD06FF" w14:textId="41520BFD" w:rsidR="009F1240" w:rsidRPr="00AE66A3" w:rsidRDefault="00684EA1" w:rsidP="009F1240">
      <w:pPr>
        <w:pStyle w:val="ListParagraph"/>
        <w:numPr>
          <w:ilvl w:val="0"/>
          <w:numId w:val="7"/>
        </w:numPr>
        <w:jc w:val="both"/>
        <w:rPr>
          <w:rFonts w:ascii="Arial" w:hAnsi="Arial" w:cs="Arial"/>
          <w:noProof/>
          <w:sz w:val="22"/>
          <w:szCs w:val="22"/>
        </w:rPr>
      </w:pPr>
      <w:r>
        <w:rPr>
          <w:rFonts w:ascii="Arial" w:hAnsi="Arial" w:cs="Arial"/>
          <w:noProof/>
          <w:sz w:val="22"/>
          <w:szCs w:val="22"/>
        </w:rPr>
        <w:t>Oakhill Surgery (Oakhill)</w:t>
      </w:r>
    </w:p>
    <w:p w14:paraId="42024FDC" w14:textId="2E16EAD3" w:rsidR="009F1240" w:rsidRPr="00AE66A3" w:rsidRDefault="00684EA1" w:rsidP="009F1240">
      <w:pPr>
        <w:pStyle w:val="ListParagraph"/>
        <w:numPr>
          <w:ilvl w:val="0"/>
          <w:numId w:val="7"/>
        </w:numPr>
        <w:jc w:val="both"/>
        <w:rPr>
          <w:rFonts w:ascii="Arial" w:hAnsi="Arial" w:cs="Arial"/>
          <w:noProof/>
          <w:sz w:val="22"/>
          <w:szCs w:val="22"/>
        </w:rPr>
      </w:pPr>
      <w:r>
        <w:rPr>
          <w:rFonts w:ascii="Arial" w:hAnsi="Arial" w:cs="Arial"/>
          <w:noProof/>
          <w:sz w:val="22"/>
          <w:szCs w:val="22"/>
        </w:rPr>
        <w:t>Park Medical Practice (Shepton Mallet)</w:t>
      </w:r>
    </w:p>
    <w:p w14:paraId="6DBE8210" w14:textId="77777777" w:rsidR="009F1240" w:rsidRPr="00AE66A3" w:rsidRDefault="009F1240" w:rsidP="009F1240">
      <w:pPr>
        <w:jc w:val="both"/>
        <w:rPr>
          <w:rFonts w:ascii="Arial" w:hAnsi="Arial" w:cs="Arial"/>
          <w:noProof/>
          <w:sz w:val="22"/>
          <w:szCs w:val="22"/>
        </w:rPr>
      </w:pPr>
    </w:p>
    <w:p w14:paraId="4090832B" w14:textId="79302A8A" w:rsidR="009F1240" w:rsidRDefault="009F1240" w:rsidP="009F1240">
      <w:pPr>
        <w:pStyle w:val="NoSpacing"/>
        <w:jc w:val="both"/>
        <w:rPr>
          <w:rFonts w:ascii="Arial" w:hAnsi="Arial" w:cs="Arial"/>
          <w:noProof/>
        </w:rPr>
      </w:pPr>
      <w:r w:rsidRPr="00AE66A3">
        <w:rPr>
          <w:rFonts w:ascii="Arial" w:hAnsi="Arial" w:cs="Arial"/>
          <w:noProof/>
        </w:rPr>
        <w:t>As a PCN we are forward thinking, innovate and driven to deliver the best patient care for our population. This includes health population management, and this role ties in with supporting that and tracking the improvements we can make to patients’ lives.</w:t>
      </w:r>
    </w:p>
    <w:p w14:paraId="47DCEAB7" w14:textId="01254E9E" w:rsidR="00C60A9C" w:rsidRDefault="00C60A9C" w:rsidP="009F1240">
      <w:pPr>
        <w:pStyle w:val="NoSpacing"/>
        <w:jc w:val="both"/>
        <w:rPr>
          <w:rFonts w:ascii="Arial" w:hAnsi="Arial" w:cs="Arial"/>
          <w:noProof/>
        </w:rPr>
      </w:pPr>
    </w:p>
    <w:p w14:paraId="0F45B89A" w14:textId="5AB4AD94" w:rsidR="00C60A9C" w:rsidRPr="00AE66A3" w:rsidRDefault="00C60A9C" w:rsidP="00C60A9C">
      <w:pPr>
        <w:pStyle w:val="NoSpacing"/>
        <w:jc w:val="both"/>
        <w:rPr>
          <w:rFonts w:ascii="Arial" w:hAnsi="Arial" w:cs="Arial"/>
          <w:noProof/>
        </w:rPr>
      </w:pPr>
      <w:r w:rsidRPr="00C60A9C">
        <w:rPr>
          <w:rFonts w:ascii="Arial" w:hAnsi="Arial" w:cs="Arial"/>
          <w:noProof/>
        </w:rPr>
        <w:t>Our PCN staff team currently include clinical pharmacists, pharmacy technicians, physician associates, social prescribers, health and wellbeing coaches, care co-ordinators, nurse associates, occupational therapists, mental health nurses, and paramedics.</w:t>
      </w:r>
    </w:p>
    <w:p w14:paraId="3129C4FC" w14:textId="2A76B30B" w:rsidR="009F1240" w:rsidRPr="00AE66A3" w:rsidRDefault="009F1240" w:rsidP="007A710C">
      <w:pPr>
        <w:rPr>
          <w:rFonts w:ascii="Arial" w:hAnsi="Arial" w:cs="Arial"/>
          <w:b/>
          <w:sz w:val="22"/>
          <w:szCs w:val="22"/>
          <w:u w:val="single"/>
        </w:rPr>
      </w:pPr>
    </w:p>
    <w:p w14:paraId="7EF2C869" w14:textId="0E785DFF" w:rsidR="009F1240" w:rsidRPr="00AE66A3" w:rsidRDefault="009F1240" w:rsidP="009F1240">
      <w:pPr>
        <w:pStyle w:val="Body"/>
        <w:spacing w:after="0" w:line="240" w:lineRule="auto"/>
        <w:jc w:val="both"/>
        <w:rPr>
          <w:rFonts w:ascii="Arial" w:hAnsi="Arial" w:cs="Arial"/>
          <w:b/>
          <w:noProof/>
          <w:color w:val="2F5496" w:themeColor="accent1" w:themeShade="BF"/>
          <w:lang w:val="en-GB"/>
        </w:rPr>
      </w:pPr>
      <w:r w:rsidRPr="00AE66A3">
        <w:rPr>
          <w:rFonts w:ascii="Arial" w:hAnsi="Arial" w:cs="Arial"/>
          <w:b/>
          <w:noProof/>
          <w:color w:val="2F5496" w:themeColor="accent1" w:themeShade="BF"/>
          <w:lang w:val="en-GB"/>
        </w:rPr>
        <w:t xml:space="preserve">Job Summary </w:t>
      </w:r>
    </w:p>
    <w:p w14:paraId="59A2A8B2" w14:textId="502EAC19" w:rsidR="009F1240" w:rsidRPr="00AE66A3" w:rsidRDefault="009F1240" w:rsidP="009F1240">
      <w:pPr>
        <w:rPr>
          <w:rFonts w:ascii="Arial" w:hAnsi="Arial" w:cs="Arial"/>
          <w:b/>
          <w:sz w:val="22"/>
          <w:szCs w:val="22"/>
          <w:u w:val="single"/>
        </w:rPr>
      </w:pPr>
    </w:p>
    <w:p w14:paraId="0FF060BA" w14:textId="77777777" w:rsidR="00C60A9C" w:rsidRPr="00C60A9C" w:rsidRDefault="00C60A9C" w:rsidP="00C60A9C">
      <w:pPr>
        <w:rPr>
          <w:rFonts w:ascii="Arial" w:hAnsi="Arial" w:cs="Arial"/>
          <w:noProof/>
          <w:sz w:val="22"/>
          <w:szCs w:val="22"/>
        </w:rPr>
      </w:pPr>
      <w:r w:rsidRPr="00C60A9C">
        <w:rPr>
          <w:rFonts w:ascii="Arial" w:hAnsi="Arial" w:cs="Arial"/>
          <w:noProof/>
          <w:sz w:val="22"/>
          <w:szCs w:val="22"/>
        </w:rPr>
        <w:t xml:space="preserve">The General Practice Assistant (GPA) is a new role and provides a unique opportunity to work in the NHS primary care team and implement a fulfilling role providing care for the local population alongside a team of GPs and other clinical and non-clinical members. </w:t>
      </w:r>
    </w:p>
    <w:p w14:paraId="13BB89AD" w14:textId="77777777" w:rsidR="00C60A9C" w:rsidRPr="00C60A9C" w:rsidRDefault="00C60A9C" w:rsidP="00C60A9C">
      <w:pPr>
        <w:rPr>
          <w:rFonts w:ascii="Arial" w:hAnsi="Arial" w:cs="Arial"/>
          <w:noProof/>
          <w:sz w:val="22"/>
          <w:szCs w:val="22"/>
        </w:rPr>
      </w:pPr>
    </w:p>
    <w:p w14:paraId="1C9D7DFA" w14:textId="77777777" w:rsidR="00C60A9C" w:rsidRPr="00C60A9C" w:rsidRDefault="00C60A9C" w:rsidP="00C60A9C">
      <w:pPr>
        <w:rPr>
          <w:rFonts w:ascii="Arial" w:hAnsi="Arial" w:cs="Arial"/>
          <w:noProof/>
          <w:sz w:val="22"/>
          <w:szCs w:val="22"/>
        </w:rPr>
      </w:pPr>
      <w:r w:rsidRPr="00C60A9C">
        <w:rPr>
          <w:rFonts w:ascii="Arial" w:hAnsi="Arial" w:cs="Arial"/>
          <w:noProof/>
          <w:sz w:val="22"/>
          <w:szCs w:val="22"/>
        </w:rPr>
        <w:t>The GPA will have a key role in working closely with the GP to support the smooth running of clinics by performing the more routine administration and clinical tasks on behalf of the GP freeing up their time to focus on the patient.</w:t>
      </w:r>
    </w:p>
    <w:p w14:paraId="60F6A846" w14:textId="77777777" w:rsidR="00C60A9C" w:rsidRPr="00C60A9C" w:rsidRDefault="00C60A9C" w:rsidP="00C60A9C">
      <w:pPr>
        <w:rPr>
          <w:rFonts w:ascii="Arial" w:hAnsi="Arial" w:cs="Arial"/>
          <w:noProof/>
          <w:sz w:val="22"/>
          <w:szCs w:val="22"/>
        </w:rPr>
      </w:pPr>
    </w:p>
    <w:p w14:paraId="71A27811" w14:textId="77777777" w:rsidR="00C60A9C" w:rsidRPr="00C60A9C" w:rsidRDefault="00C60A9C" w:rsidP="00C60A9C">
      <w:pPr>
        <w:rPr>
          <w:rFonts w:ascii="Arial" w:hAnsi="Arial" w:cs="Arial"/>
          <w:noProof/>
          <w:sz w:val="22"/>
          <w:szCs w:val="22"/>
        </w:rPr>
      </w:pPr>
      <w:r w:rsidRPr="00C60A9C">
        <w:rPr>
          <w:rFonts w:ascii="Arial" w:hAnsi="Arial" w:cs="Arial"/>
          <w:noProof/>
          <w:sz w:val="22"/>
          <w:szCs w:val="22"/>
        </w:rPr>
        <w:t>They will work collaboratively with the healthcare team to meet the needs of the patients, supporting the delivery of local policy and procedures.</w:t>
      </w:r>
    </w:p>
    <w:p w14:paraId="57663C18" w14:textId="081C5C28" w:rsidR="00AE66A3" w:rsidRDefault="00AE66A3" w:rsidP="009F1240">
      <w:pPr>
        <w:pStyle w:val="NormalWeb"/>
        <w:spacing w:before="0" w:beforeAutospacing="0" w:after="0" w:afterAutospacing="0"/>
        <w:rPr>
          <w:rFonts w:ascii="Arial" w:hAnsi="Arial" w:cs="Arial"/>
          <w:sz w:val="22"/>
          <w:szCs w:val="22"/>
          <w:lang w:val="en"/>
        </w:rPr>
      </w:pPr>
    </w:p>
    <w:p w14:paraId="4308328A" w14:textId="2C87A0F7" w:rsidR="00AE66A3" w:rsidRDefault="00AE66A3" w:rsidP="009F1240">
      <w:pPr>
        <w:pStyle w:val="NormalWeb"/>
        <w:spacing w:before="0" w:beforeAutospacing="0" w:after="0" w:afterAutospacing="0"/>
        <w:rPr>
          <w:rFonts w:ascii="Arial" w:hAnsi="Arial" w:cs="Arial"/>
          <w:sz w:val="22"/>
          <w:szCs w:val="22"/>
          <w:lang w:val="en"/>
        </w:rPr>
      </w:pPr>
    </w:p>
    <w:p w14:paraId="6A36EC7C" w14:textId="77777777" w:rsidR="00AE66A3" w:rsidRPr="00AE66A3" w:rsidRDefault="00AE66A3" w:rsidP="009F1240">
      <w:pPr>
        <w:pStyle w:val="NormalWeb"/>
        <w:spacing w:before="0" w:beforeAutospacing="0" w:after="0" w:afterAutospacing="0"/>
        <w:rPr>
          <w:rFonts w:ascii="Arial" w:hAnsi="Arial" w:cs="Arial"/>
          <w:sz w:val="22"/>
          <w:szCs w:val="22"/>
          <w:lang w:val="en"/>
        </w:rPr>
      </w:pPr>
    </w:p>
    <w:p w14:paraId="74989068" w14:textId="77777777" w:rsidR="00C60A9C" w:rsidRDefault="007762D3" w:rsidP="00C60A9C">
      <w:pPr>
        <w:pStyle w:val="Body"/>
        <w:spacing w:after="0" w:line="240" w:lineRule="auto"/>
        <w:jc w:val="both"/>
        <w:rPr>
          <w:rFonts w:ascii="Arial" w:hAnsi="Arial" w:cs="Arial"/>
          <w:b/>
          <w:noProof/>
          <w:color w:val="2F5496" w:themeColor="accent1" w:themeShade="BF"/>
          <w:lang w:val="en-GB"/>
        </w:rPr>
      </w:pPr>
      <w:r w:rsidRPr="00AE66A3">
        <w:rPr>
          <w:rFonts w:ascii="Arial" w:hAnsi="Arial" w:cs="Arial"/>
          <w:b/>
          <w:noProof/>
          <w:color w:val="2F5496" w:themeColor="accent1" w:themeShade="BF"/>
          <w:lang w:val="en-GB"/>
        </w:rPr>
        <w:t>Primary responsibilities</w:t>
      </w:r>
    </w:p>
    <w:p w14:paraId="4F02BAC8" w14:textId="77777777" w:rsidR="00C60A9C" w:rsidRDefault="00C60A9C" w:rsidP="00C60A9C">
      <w:pPr>
        <w:pStyle w:val="Body"/>
        <w:spacing w:after="0" w:line="240" w:lineRule="auto"/>
        <w:jc w:val="both"/>
        <w:rPr>
          <w:rFonts w:ascii="Arial" w:hAnsi="Arial" w:cs="Arial"/>
          <w:b/>
          <w:noProof/>
          <w:color w:val="2F5496" w:themeColor="accent1" w:themeShade="BF"/>
          <w:lang w:val="en-GB"/>
        </w:rPr>
      </w:pPr>
    </w:p>
    <w:p w14:paraId="2C0686AC" w14:textId="77777777" w:rsidR="00C60A9C" w:rsidRPr="00C60A9C" w:rsidRDefault="00C60A9C" w:rsidP="00C60A9C">
      <w:pPr>
        <w:jc w:val="both"/>
        <w:rPr>
          <w:rFonts w:ascii="Arial" w:hAnsi="Arial" w:cs="Arial"/>
          <w:sz w:val="22"/>
          <w:szCs w:val="22"/>
          <w:lang w:eastAsia="en-GB"/>
        </w:rPr>
      </w:pPr>
      <w:r w:rsidRPr="00C60A9C">
        <w:rPr>
          <w:rFonts w:ascii="Arial" w:hAnsi="Arial" w:cs="Arial"/>
          <w:sz w:val="22"/>
          <w:szCs w:val="22"/>
          <w:lang w:eastAsia="en-GB"/>
        </w:rPr>
        <w:t xml:space="preserve">The GP Assistant will: </w:t>
      </w:r>
    </w:p>
    <w:p w14:paraId="116937A0" w14:textId="77777777" w:rsidR="00C60A9C" w:rsidRPr="00C60A9C" w:rsidRDefault="00C60A9C" w:rsidP="00C60A9C">
      <w:pPr>
        <w:jc w:val="both"/>
        <w:rPr>
          <w:rFonts w:ascii="Arial" w:hAnsi="Arial" w:cs="Arial"/>
          <w:sz w:val="22"/>
          <w:szCs w:val="22"/>
          <w:lang w:eastAsia="en-GB"/>
        </w:rPr>
      </w:pPr>
    </w:p>
    <w:p w14:paraId="0C879F03" w14:textId="77777777" w:rsidR="00C60A9C" w:rsidRPr="00C60A9C" w:rsidRDefault="00C60A9C" w:rsidP="00C60A9C">
      <w:pPr>
        <w:numPr>
          <w:ilvl w:val="0"/>
          <w:numId w:val="10"/>
        </w:numPr>
        <w:spacing w:after="200" w:line="276" w:lineRule="auto"/>
        <w:jc w:val="both"/>
        <w:rPr>
          <w:rFonts w:ascii="Arial" w:hAnsi="Arial" w:cs="Arial"/>
          <w:sz w:val="22"/>
          <w:szCs w:val="22"/>
        </w:rPr>
      </w:pPr>
      <w:r w:rsidRPr="00C60A9C">
        <w:rPr>
          <w:rFonts w:ascii="Arial" w:hAnsi="Arial" w:cs="Arial"/>
          <w:sz w:val="22"/>
          <w:szCs w:val="22"/>
        </w:rPr>
        <w:t xml:space="preserve">Sort clinical post and prioritise for the GP in terms of actions. Signposting documents to others such as clinical pharmacist etc. </w:t>
      </w:r>
    </w:p>
    <w:p w14:paraId="49EBFE2C" w14:textId="77777777" w:rsidR="00C60A9C" w:rsidRPr="00C60A9C" w:rsidRDefault="00C60A9C" w:rsidP="00C60A9C">
      <w:pPr>
        <w:numPr>
          <w:ilvl w:val="0"/>
          <w:numId w:val="10"/>
        </w:numPr>
        <w:spacing w:after="200" w:line="276" w:lineRule="auto"/>
        <w:jc w:val="both"/>
        <w:rPr>
          <w:rFonts w:ascii="Arial" w:hAnsi="Arial" w:cs="Arial"/>
          <w:sz w:val="22"/>
          <w:szCs w:val="22"/>
        </w:rPr>
      </w:pPr>
      <w:r w:rsidRPr="00C60A9C">
        <w:rPr>
          <w:rFonts w:ascii="Arial" w:hAnsi="Arial" w:cs="Arial"/>
          <w:sz w:val="22"/>
          <w:szCs w:val="22"/>
        </w:rPr>
        <w:t>Extract all information from clinical letters that needs coding and adding to clinical notes.</w:t>
      </w:r>
    </w:p>
    <w:p w14:paraId="7D82ADC8" w14:textId="77777777" w:rsidR="00C60A9C" w:rsidRPr="00C60A9C" w:rsidRDefault="00C60A9C" w:rsidP="00C60A9C">
      <w:pPr>
        <w:numPr>
          <w:ilvl w:val="0"/>
          <w:numId w:val="10"/>
        </w:numPr>
        <w:spacing w:after="200" w:line="276" w:lineRule="auto"/>
        <w:jc w:val="both"/>
        <w:rPr>
          <w:rFonts w:ascii="Arial" w:hAnsi="Arial" w:cs="Arial"/>
          <w:sz w:val="22"/>
          <w:szCs w:val="22"/>
        </w:rPr>
      </w:pPr>
      <w:r w:rsidRPr="00C60A9C">
        <w:rPr>
          <w:rFonts w:ascii="Arial" w:hAnsi="Arial" w:cs="Arial"/>
          <w:sz w:val="22"/>
          <w:szCs w:val="22"/>
        </w:rPr>
        <w:t xml:space="preserve">Arranging appointments, referrals, tests and follow up appointments for </w:t>
      </w:r>
      <w:proofErr w:type="gramStart"/>
      <w:r w:rsidRPr="00C60A9C">
        <w:rPr>
          <w:rFonts w:ascii="Arial" w:hAnsi="Arial" w:cs="Arial"/>
          <w:sz w:val="22"/>
          <w:szCs w:val="22"/>
        </w:rPr>
        <w:t>patients</w:t>
      </w:r>
      <w:proofErr w:type="gramEnd"/>
    </w:p>
    <w:p w14:paraId="1951BCA8" w14:textId="77777777" w:rsidR="00C60A9C" w:rsidRPr="00C60A9C" w:rsidRDefault="00C60A9C" w:rsidP="00C60A9C">
      <w:pPr>
        <w:numPr>
          <w:ilvl w:val="0"/>
          <w:numId w:val="10"/>
        </w:numPr>
        <w:spacing w:after="200" w:line="276" w:lineRule="auto"/>
        <w:jc w:val="both"/>
        <w:rPr>
          <w:rFonts w:ascii="Arial" w:hAnsi="Arial" w:cs="Arial"/>
          <w:sz w:val="22"/>
          <w:szCs w:val="22"/>
        </w:rPr>
      </w:pPr>
      <w:r w:rsidRPr="00C60A9C">
        <w:rPr>
          <w:rFonts w:ascii="Arial" w:hAnsi="Arial" w:cs="Arial"/>
          <w:sz w:val="22"/>
          <w:szCs w:val="22"/>
        </w:rPr>
        <w:t>Preparing patients to see the GP, taking a brief clinical history and performing basic assessments in readiness for the GP appointment.</w:t>
      </w:r>
    </w:p>
    <w:p w14:paraId="6FBF3B31" w14:textId="77777777" w:rsidR="00C60A9C" w:rsidRPr="00C60A9C" w:rsidRDefault="00C60A9C" w:rsidP="00C60A9C">
      <w:pPr>
        <w:numPr>
          <w:ilvl w:val="0"/>
          <w:numId w:val="10"/>
        </w:numPr>
        <w:spacing w:after="200" w:line="276" w:lineRule="auto"/>
        <w:jc w:val="both"/>
        <w:rPr>
          <w:rFonts w:ascii="Arial" w:hAnsi="Arial" w:cs="Arial"/>
          <w:sz w:val="22"/>
          <w:szCs w:val="22"/>
        </w:rPr>
      </w:pPr>
      <w:r w:rsidRPr="00C60A9C">
        <w:rPr>
          <w:rFonts w:ascii="Arial" w:hAnsi="Arial" w:cs="Arial"/>
          <w:sz w:val="22"/>
          <w:szCs w:val="22"/>
        </w:rPr>
        <w:t>Testing urine, taking blood pressure, ECGs &amp; phlebotomy.</w:t>
      </w:r>
    </w:p>
    <w:p w14:paraId="164EAF8E" w14:textId="77777777" w:rsidR="00C60A9C" w:rsidRPr="00C60A9C" w:rsidRDefault="00C60A9C" w:rsidP="00C60A9C">
      <w:pPr>
        <w:numPr>
          <w:ilvl w:val="0"/>
          <w:numId w:val="10"/>
        </w:numPr>
        <w:spacing w:after="200" w:line="276" w:lineRule="auto"/>
        <w:jc w:val="both"/>
        <w:rPr>
          <w:rFonts w:ascii="Arial" w:hAnsi="Arial" w:cs="Arial"/>
          <w:sz w:val="22"/>
          <w:szCs w:val="22"/>
        </w:rPr>
      </w:pPr>
      <w:r w:rsidRPr="00C60A9C">
        <w:rPr>
          <w:rFonts w:ascii="Arial" w:hAnsi="Arial" w:cs="Arial"/>
          <w:sz w:val="22"/>
          <w:szCs w:val="22"/>
        </w:rPr>
        <w:t>Completing basic administration for the GP to approve and sign documents such as insurance forms, mortgage, benefits agency forms etc.</w:t>
      </w:r>
    </w:p>
    <w:p w14:paraId="63B18BAA" w14:textId="77777777" w:rsidR="00C60A9C" w:rsidRPr="00C60A9C" w:rsidRDefault="00C60A9C" w:rsidP="00C60A9C">
      <w:pPr>
        <w:numPr>
          <w:ilvl w:val="0"/>
          <w:numId w:val="10"/>
        </w:numPr>
        <w:spacing w:after="200" w:line="276" w:lineRule="auto"/>
        <w:jc w:val="both"/>
        <w:rPr>
          <w:rFonts w:ascii="Arial" w:hAnsi="Arial" w:cs="Arial"/>
          <w:sz w:val="22"/>
          <w:szCs w:val="22"/>
        </w:rPr>
      </w:pPr>
      <w:r w:rsidRPr="00C60A9C">
        <w:rPr>
          <w:rFonts w:ascii="Arial" w:hAnsi="Arial" w:cs="Arial"/>
          <w:sz w:val="22"/>
          <w:szCs w:val="22"/>
        </w:rPr>
        <w:t>Explaining treatment procedures to patients.</w:t>
      </w:r>
    </w:p>
    <w:p w14:paraId="2D47D1A0" w14:textId="77777777" w:rsidR="00C60A9C" w:rsidRPr="00C60A9C" w:rsidRDefault="00C60A9C" w:rsidP="00C60A9C">
      <w:pPr>
        <w:numPr>
          <w:ilvl w:val="0"/>
          <w:numId w:val="10"/>
        </w:numPr>
        <w:spacing w:after="200" w:line="276" w:lineRule="auto"/>
        <w:jc w:val="both"/>
        <w:rPr>
          <w:rFonts w:ascii="Arial" w:hAnsi="Arial" w:cs="Arial"/>
          <w:sz w:val="22"/>
          <w:szCs w:val="22"/>
        </w:rPr>
      </w:pPr>
      <w:r w:rsidRPr="00C60A9C">
        <w:rPr>
          <w:rFonts w:ascii="Arial" w:hAnsi="Arial" w:cs="Arial"/>
          <w:sz w:val="22"/>
          <w:szCs w:val="22"/>
        </w:rPr>
        <w:t xml:space="preserve">Helping the GP liaise with outside agencies </w:t>
      </w:r>
      <w:proofErr w:type="gramStart"/>
      <w:r w:rsidRPr="00C60A9C">
        <w:rPr>
          <w:rFonts w:ascii="Arial" w:hAnsi="Arial" w:cs="Arial"/>
          <w:sz w:val="22"/>
          <w:szCs w:val="22"/>
        </w:rPr>
        <w:t>e.g.</w:t>
      </w:r>
      <w:proofErr w:type="gramEnd"/>
      <w:r w:rsidRPr="00C60A9C">
        <w:rPr>
          <w:rFonts w:ascii="Arial" w:hAnsi="Arial" w:cs="Arial"/>
          <w:sz w:val="22"/>
          <w:szCs w:val="22"/>
        </w:rPr>
        <w:t xml:space="preserve"> contacting the hospital getting hold of an on-call doctor on the phone to ask advice or arrange admission while the GP can continue with their consultation(s).</w:t>
      </w:r>
    </w:p>
    <w:p w14:paraId="3741AAF0" w14:textId="77777777" w:rsidR="00C60A9C" w:rsidRPr="00C60A9C" w:rsidRDefault="00C60A9C" w:rsidP="00C60A9C">
      <w:pPr>
        <w:numPr>
          <w:ilvl w:val="0"/>
          <w:numId w:val="10"/>
        </w:numPr>
        <w:spacing w:after="200" w:line="276" w:lineRule="auto"/>
        <w:jc w:val="both"/>
        <w:rPr>
          <w:rFonts w:ascii="Arial" w:hAnsi="Arial" w:cs="Arial"/>
          <w:sz w:val="22"/>
          <w:szCs w:val="22"/>
        </w:rPr>
      </w:pPr>
      <w:r w:rsidRPr="00C60A9C">
        <w:rPr>
          <w:rFonts w:ascii="Arial" w:hAnsi="Arial" w:cs="Arial"/>
          <w:sz w:val="22"/>
          <w:szCs w:val="22"/>
        </w:rPr>
        <w:t>Support the GP with immunisations/wound care.</w:t>
      </w:r>
    </w:p>
    <w:p w14:paraId="1A83911C" w14:textId="77777777" w:rsidR="00C60A9C" w:rsidRDefault="00C60A9C" w:rsidP="00C60A9C">
      <w:pPr>
        <w:pStyle w:val="Body"/>
        <w:spacing w:after="0" w:line="240" w:lineRule="auto"/>
        <w:jc w:val="both"/>
        <w:rPr>
          <w:rFonts w:ascii="Arial" w:hAnsi="Arial" w:cs="Arial"/>
          <w:b/>
          <w:noProof/>
          <w:color w:val="2F5496" w:themeColor="accent1" w:themeShade="BF"/>
          <w:lang w:val="en-GB"/>
        </w:rPr>
      </w:pPr>
      <w:r w:rsidRPr="00C60A9C">
        <w:rPr>
          <w:rFonts w:ascii="Arial" w:hAnsi="Arial" w:cs="Arial"/>
          <w:b/>
          <w:noProof/>
          <w:color w:val="2F5496" w:themeColor="accent1" w:themeShade="BF"/>
          <w:lang w:val="en-GB"/>
        </w:rPr>
        <w:t>Organisational Position</w:t>
      </w:r>
    </w:p>
    <w:p w14:paraId="5C44456D" w14:textId="77777777" w:rsidR="00C60A9C" w:rsidRDefault="00C60A9C" w:rsidP="00C60A9C">
      <w:pPr>
        <w:ind w:left="357"/>
        <w:jc w:val="both"/>
        <w:rPr>
          <w:rFonts w:ascii="Arial" w:hAnsi="Arial" w:cs="Arial"/>
          <w:sz w:val="22"/>
          <w:szCs w:val="22"/>
        </w:rPr>
      </w:pPr>
    </w:p>
    <w:p w14:paraId="1D05076D" w14:textId="36B63789" w:rsidR="00C60A9C" w:rsidRDefault="00C60A9C" w:rsidP="00C60A9C">
      <w:pPr>
        <w:numPr>
          <w:ilvl w:val="0"/>
          <w:numId w:val="10"/>
        </w:numPr>
        <w:ind w:left="357"/>
        <w:jc w:val="both"/>
        <w:rPr>
          <w:rFonts w:ascii="Arial" w:hAnsi="Arial" w:cs="Arial"/>
          <w:sz w:val="22"/>
          <w:szCs w:val="22"/>
        </w:rPr>
      </w:pPr>
      <w:r w:rsidRPr="00C60A9C">
        <w:rPr>
          <w:rFonts w:ascii="Arial" w:hAnsi="Arial" w:cs="Arial"/>
          <w:sz w:val="22"/>
          <w:szCs w:val="22"/>
        </w:rPr>
        <w:t>The GPA will report to the PCN Manager.</w:t>
      </w:r>
    </w:p>
    <w:p w14:paraId="1121AF98" w14:textId="77777777" w:rsidR="00C60A9C" w:rsidRPr="00C60A9C" w:rsidRDefault="00C60A9C" w:rsidP="00C60A9C">
      <w:pPr>
        <w:ind w:left="357"/>
        <w:jc w:val="both"/>
        <w:rPr>
          <w:rFonts w:ascii="Arial" w:hAnsi="Arial" w:cs="Arial"/>
          <w:sz w:val="22"/>
          <w:szCs w:val="22"/>
        </w:rPr>
      </w:pPr>
    </w:p>
    <w:p w14:paraId="64FA9B7D" w14:textId="77777777" w:rsidR="00C60A9C" w:rsidRPr="00C60A9C" w:rsidRDefault="00C60A9C" w:rsidP="00C60A9C">
      <w:pPr>
        <w:numPr>
          <w:ilvl w:val="0"/>
          <w:numId w:val="10"/>
        </w:numPr>
        <w:ind w:left="357"/>
        <w:jc w:val="both"/>
        <w:rPr>
          <w:rFonts w:ascii="Arial" w:hAnsi="Arial" w:cs="Arial"/>
          <w:sz w:val="22"/>
          <w:szCs w:val="22"/>
        </w:rPr>
      </w:pPr>
      <w:proofErr w:type="gramStart"/>
      <w:r w:rsidRPr="00C60A9C">
        <w:rPr>
          <w:rFonts w:ascii="Arial" w:hAnsi="Arial" w:cs="Arial"/>
          <w:sz w:val="22"/>
          <w:szCs w:val="22"/>
        </w:rPr>
        <w:t>On a daily basis</w:t>
      </w:r>
      <w:proofErr w:type="gramEnd"/>
      <w:r w:rsidRPr="00C60A9C">
        <w:rPr>
          <w:rFonts w:ascii="Arial" w:hAnsi="Arial" w:cs="Arial"/>
          <w:sz w:val="22"/>
          <w:szCs w:val="22"/>
        </w:rPr>
        <w:t xml:space="preserve"> the GPA will also report to the Practice Manager and the GP Lead at their practice.</w:t>
      </w:r>
    </w:p>
    <w:p w14:paraId="1DF75566" w14:textId="77777777" w:rsidR="00C60A9C" w:rsidRDefault="00C60A9C" w:rsidP="00C60A9C">
      <w:pPr>
        <w:pStyle w:val="Body"/>
        <w:spacing w:after="0" w:line="240" w:lineRule="auto"/>
        <w:jc w:val="both"/>
        <w:rPr>
          <w:rFonts w:ascii="Arial" w:hAnsi="Arial" w:cs="Arial"/>
          <w:b/>
          <w:noProof/>
          <w:color w:val="2F5496" w:themeColor="accent1" w:themeShade="BF"/>
          <w:lang w:val="en-GB"/>
        </w:rPr>
      </w:pPr>
    </w:p>
    <w:p w14:paraId="46F06CCF" w14:textId="77777777" w:rsidR="00C60A9C" w:rsidRDefault="00C60A9C" w:rsidP="00C60A9C">
      <w:pPr>
        <w:pStyle w:val="Body"/>
        <w:spacing w:after="0" w:line="240" w:lineRule="auto"/>
        <w:jc w:val="both"/>
        <w:rPr>
          <w:rFonts w:ascii="Arial" w:hAnsi="Arial" w:cs="Arial"/>
          <w:b/>
          <w:noProof/>
          <w:color w:val="2F5496" w:themeColor="accent1" w:themeShade="BF"/>
          <w:lang w:val="en-GB"/>
        </w:rPr>
      </w:pPr>
      <w:r w:rsidRPr="00C60A9C">
        <w:rPr>
          <w:rFonts w:ascii="Arial" w:hAnsi="Arial" w:cs="Arial"/>
          <w:b/>
          <w:noProof/>
          <w:color w:val="2F5496" w:themeColor="accent1" w:themeShade="BF"/>
          <w:lang w:val="en-GB"/>
        </w:rPr>
        <w:t>Individual Responsibilities</w:t>
      </w:r>
    </w:p>
    <w:p w14:paraId="4AB0CBD9" w14:textId="77777777" w:rsidR="00C60A9C" w:rsidRPr="00C60A9C" w:rsidRDefault="00C60A9C" w:rsidP="00C60A9C">
      <w:pPr>
        <w:ind w:left="720"/>
        <w:jc w:val="both"/>
        <w:rPr>
          <w:rFonts w:ascii="Arial" w:hAnsi="Arial" w:cs="Arial"/>
          <w:sz w:val="22"/>
          <w:szCs w:val="22"/>
        </w:rPr>
      </w:pPr>
    </w:p>
    <w:p w14:paraId="7B893259" w14:textId="40A0ACD8" w:rsidR="00C60A9C" w:rsidRPr="00C60A9C" w:rsidRDefault="00C60A9C" w:rsidP="00C60A9C">
      <w:pPr>
        <w:numPr>
          <w:ilvl w:val="0"/>
          <w:numId w:val="12"/>
        </w:numPr>
        <w:ind w:left="360"/>
        <w:jc w:val="both"/>
        <w:rPr>
          <w:rFonts w:ascii="Arial" w:hAnsi="Arial" w:cs="Arial"/>
          <w:sz w:val="22"/>
          <w:szCs w:val="22"/>
        </w:rPr>
      </w:pPr>
      <w:r w:rsidRPr="00C60A9C">
        <w:rPr>
          <w:rFonts w:ascii="Arial" w:hAnsi="Arial" w:cs="Arial"/>
          <w:sz w:val="22"/>
          <w:szCs w:val="22"/>
        </w:rPr>
        <w:t xml:space="preserve">Adhere to </w:t>
      </w:r>
      <w:r w:rsidR="00F1635B">
        <w:rPr>
          <w:rFonts w:ascii="Arial" w:hAnsi="Arial" w:cs="Arial"/>
          <w:sz w:val="22"/>
          <w:szCs w:val="22"/>
        </w:rPr>
        <w:t>Mendip PCN’s</w:t>
      </w:r>
      <w:r w:rsidRPr="00C60A9C">
        <w:rPr>
          <w:rFonts w:ascii="Arial" w:hAnsi="Arial" w:cs="Arial"/>
          <w:sz w:val="22"/>
          <w:szCs w:val="22"/>
        </w:rPr>
        <w:t xml:space="preserve"> and GP Practices’ policies and procedures and any other relevant legislation.</w:t>
      </w:r>
    </w:p>
    <w:p w14:paraId="595D7D76" w14:textId="77777777" w:rsidR="00C60A9C" w:rsidRPr="00C60A9C" w:rsidRDefault="00C60A9C" w:rsidP="00C60A9C">
      <w:pPr>
        <w:pStyle w:val="ListParagraph"/>
        <w:ind w:left="360"/>
        <w:jc w:val="both"/>
        <w:rPr>
          <w:rFonts w:ascii="Arial" w:hAnsi="Arial" w:cs="Arial"/>
          <w:sz w:val="22"/>
          <w:szCs w:val="22"/>
        </w:rPr>
      </w:pPr>
    </w:p>
    <w:p w14:paraId="72A2FEE4" w14:textId="77777777" w:rsidR="00C60A9C" w:rsidRPr="00C60A9C" w:rsidRDefault="00C60A9C" w:rsidP="00C60A9C">
      <w:pPr>
        <w:pStyle w:val="ListParagraph"/>
        <w:numPr>
          <w:ilvl w:val="0"/>
          <w:numId w:val="12"/>
        </w:numPr>
        <w:ind w:left="360"/>
        <w:jc w:val="both"/>
        <w:rPr>
          <w:rFonts w:ascii="Arial" w:hAnsi="Arial" w:cs="Arial"/>
          <w:sz w:val="22"/>
          <w:szCs w:val="22"/>
        </w:rPr>
      </w:pPr>
      <w:r w:rsidRPr="00C60A9C">
        <w:rPr>
          <w:rFonts w:ascii="Arial" w:hAnsi="Arial" w:cs="Arial"/>
          <w:sz w:val="22"/>
          <w:szCs w:val="22"/>
        </w:rPr>
        <w:t>Participate in regular supervision sessions and appraisals with your line manager. Attend training and development activities as identified and participate in meetings as required.</w:t>
      </w:r>
    </w:p>
    <w:p w14:paraId="721967A9" w14:textId="77777777" w:rsidR="00C60A9C" w:rsidRPr="00C60A9C" w:rsidRDefault="00C60A9C" w:rsidP="00C60A9C">
      <w:pPr>
        <w:pStyle w:val="ListParagraph"/>
        <w:ind w:left="360"/>
        <w:jc w:val="both"/>
        <w:rPr>
          <w:rFonts w:ascii="Arial" w:hAnsi="Arial" w:cs="Arial"/>
          <w:sz w:val="22"/>
          <w:szCs w:val="22"/>
        </w:rPr>
      </w:pPr>
    </w:p>
    <w:p w14:paraId="53AAC1E5" w14:textId="77777777" w:rsidR="00C60A9C" w:rsidRPr="00C60A9C" w:rsidRDefault="00C60A9C" w:rsidP="00C60A9C">
      <w:pPr>
        <w:pStyle w:val="ListParagraph"/>
        <w:numPr>
          <w:ilvl w:val="0"/>
          <w:numId w:val="12"/>
        </w:numPr>
        <w:ind w:left="360"/>
        <w:jc w:val="both"/>
        <w:rPr>
          <w:rFonts w:ascii="Arial" w:hAnsi="Arial" w:cs="Arial"/>
          <w:sz w:val="22"/>
          <w:szCs w:val="22"/>
        </w:rPr>
      </w:pPr>
      <w:r w:rsidRPr="00C60A9C">
        <w:rPr>
          <w:rFonts w:ascii="Arial" w:hAnsi="Arial" w:cs="Arial"/>
          <w:sz w:val="22"/>
          <w:szCs w:val="22"/>
        </w:rPr>
        <w:t>Maintain administration systems and workspace used in a clean and tidy condition.</w:t>
      </w:r>
    </w:p>
    <w:p w14:paraId="58DD3FA3" w14:textId="77777777" w:rsidR="00C60A9C" w:rsidRPr="00C60A9C" w:rsidRDefault="00C60A9C" w:rsidP="00C60A9C">
      <w:pPr>
        <w:pStyle w:val="ListParagraph"/>
        <w:ind w:left="360"/>
        <w:jc w:val="both"/>
        <w:rPr>
          <w:rFonts w:ascii="Arial" w:hAnsi="Arial" w:cs="Arial"/>
          <w:sz w:val="22"/>
          <w:szCs w:val="22"/>
        </w:rPr>
      </w:pPr>
    </w:p>
    <w:p w14:paraId="3ADF3B10" w14:textId="77777777" w:rsidR="00C60A9C" w:rsidRPr="00C60A9C" w:rsidRDefault="00C60A9C" w:rsidP="00C60A9C">
      <w:pPr>
        <w:pStyle w:val="ListParagraph"/>
        <w:numPr>
          <w:ilvl w:val="0"/>
          <w:numId w:val="12"/>
        </w:numPr>
        <w:ind w:left="360"/>
        <w:jc w:val="both"/>
        <w:rPr>
          <w:rFonts w:ascii="Arial" w:hAnsi="Arial" w:cs="Arial"/>
          <w:sz w:val="22"/>
          <w:szCs w:val="22"/>
        </w:rPr>
      </w:pPr>
      <w:r w:rsidRPr="00C60A9C">
        <w:rPr>
          <w:rFonts w:ascii="Arial" w:hAnsi="Arial" w:cs="Arial"/>
          <w:sz w:val="22"/>
          <w:szCs w:val="22"/>
        </w:rPr>
        <w:lastRenderedPageBreak/>
        <w:t>Maintain a good working knowledge of Health and Safety procedures and fire precautions and operate the correct procedures and participate in policy development and data collection where appropriate.</w:t>
      </w:r>
    </w:p>
    <w:p w14:paraId="20E9AF67" w14:textId="77777777" w:rsidR="00C60A9C" w:rsidRPr="00C60A9C" w:rsidRDefault="00C60A9C" w:rsidP="00C60A9C">
      <w:pPr>
        <w:pStyle w:val="ListParagraph"/>
        <w:ind w:left="360"/>
        <w:jc w:val="both"/>
        <w:rPr>
          <w:rFonts w:ascii="Arial" w:hAnsi="Arial" w:cs="Arial"/>
          <w:sz w:val="22"/>
          <w:szCs w:val="22"/>
        </w:rPr>
      </w:pPr>
    </w:p>
    <w:p w14:paraId="3FFACD0C" w14:textId="77777777" w:rsidR="00C60A9C" w:rsidRPr="00C60A9C" w:rsidRDefault="00C60A9C" w:rsidP="00C60A9C">
      <w:pPr>
        <w:pStyle w:val="ListParagraph"/>
        <w:numPr>
          <w:ilvl w:val="0"/>
          <w:numId w:val="12"/>
        </w:numPr>
        <w:ind w:left="360"/>
        <w:jc w:val="both"/>
        <w:rPr>
          <w:rFonts w:ascii="Arial" w:hAnsi="Arial" w:cs="Arial"/>
          <w:sz w:val="22"/>
          <w:szCs w:val="22"/>
        </w:rPr>
      </w:pPr>
      <w:r w:rsidRPr="00C60A9C">
        <w:rPr>
          <w:rFonts w:ascii="Arial" w:hAnsi="Arial" w:cs="Arial"/>
          <w:sz w:val="22"/>
          <w:szCs w:val="22"/>
        </w:rPr>
        <w:t>Work flexibly to meet the needs of clients.</w:t>
      </w:r>
    </w:p>
    <w:p w14:paraId="13991BE8" w14:textId="77777777" w:rsidR="00C60A9C" w:rsidRPr="00C60A9C" w:rsidRDefault="00C60A9C" w:rsidP="00C60A9C">
      <w:pPr>
        <w:pStyle w:val="ListParagraph"/>
        <w:ind w:left="360"/>
        <w:jc w:val="both"/>
        <w:rPr>
          <w:rFonts w:ascii="Arial" w:hAnsi="Arial" w:cs="Arial"/>
          <w:sz w:val="22"/>
          <w:szCs w:val="22"/>
        </w:rPr>
      </w:pPr>
    </w:p>
    <w:p w14:paraId="73D03EE3" w14:textId="77777777" w:rsidR="00C60A9C" w:rsidRPr="00C60A9C" w:rsidRDefault="00C60A9C" w:rsidP="00C60A9C">
      <w:pPr>
        <w:pStyle w:val="ListParagraph"/>
        <w:numPr>
          <w:ilvl w:val="0"/>
          <w:numId w:val="13"/>
        </w:numPr>
        <w:ind w:left="360"/>
        <w:contextualSpacing w:val="0"/>
        <w:jc w:val="both"/>
        <w:rPr>
          <w:rFonts w:ascii="Arial" w:hAnsi="Arial" w:cs="Arial"/>
          <w:sz w:val="22"/>
          <w:szCs w:val="22"/>
        </w:rPr>
      </w:pPr>
      <w:r w:rsidRPr="00C60A9C">
        <w:rPr>
          <w:rFonts w:ascii="Arial" w:hAnsi="Arial" w:cs="Arial"/>
          <w:sz w:val="22"/>
          <w:szCs w:val="22"/>
        </w:rPr>
        <w:t xml:space="preserve">Ensure mandatory training is </w:t>
      </w:r>
      <w:proofErr w:type="gramStart"/>
      <w:r w:rsidRPr="00C60A9C">
        <w:rPr>
          <w:rFonts w:ascii="Arial" w:hAnsi="Arial" w:cs="Arial"/>
          <w:sz w:val="22"/>
          <w:szCs w:val="22"/>
        </w:rPr>
        <w:t>up-to-date</w:t>
      </w:r>
      <w:proofErr w:type="gramEnd"/>
      <w:r w:rsidRPr="00C60A9C">
        <w:rPr>
          <w:rFonts w:ascii="Arial" w:hAnsi="Arial" w:cs="Arial"/>
          <w:sz w:val="22"/>
          <w:szCs w:val="22"/>
        </w:rPr>
        <w:t xml:space="preserve"> at all times.</w:t>
      </w:r>
    </w:p>
    <w:p w14:paraId="17097FBB" w14:textId="77777777" w:rsidR="00C60A9C" w:rsidRPr="00C60A9C" w:rsidRDefault="00C60A9C" w:rsidP="00C60A9C">
      <w:pPr>
        <w:ind w:left="349" w:hanging="11"/>
        <w:jc w:val="both"/>
        <w:rPr>
          <w:rFonts w:ascii="Arial" w:hAnsi="Arial" w:cs="Arial"/>
          <w:sz w:val="22"/>
          <w:szCs w:val="22"/>
        </w:rPr>
      </w:pPr>
    </w:p>
    <w:p w14:paraId="6275E6BF" w14:textId="77777777" w:rsidR="00C60A9C" w:rsidRPr="00C60A9C" w:rsidRDefault="00C60A9C" w:rsidP="00C60A9C">
      <w:pPr>
        <w:numPr>
          <w:ilvl w:val="0"/>
          <w:numId w:val="12"/>
        </w:numPr>
        <w:ind w:left="360"/>
        <w:jc w:val="both"/>
        <w:rPr>
          <w:rFonts w:ascii="Arial" w:hAnsi="Arial" w:cs="Arial"/>
          <w:sz w:val="22"/>
          <w:szCs w:val="22"/>
        </w:rPr>
      </w:pPr>
      <w:r w:rsidRPr="00C60A9C">
        <w:rPr>
          <w:rFonts w:ascii="Arial" w:hAnsi="Arial" w:cs="Arial"/>
          <w:sz w:val="22"/>
          <w:szCs w:val="22"/>
        </w:rPr>
        <w:t>Contribute to ongoing/new projects as required.</w:t>
      </w:r>
    </w:p>
    <w:p w14:paraId="602227F8" w14:textId="77777777" w:rsidR="00C60A9C" w:rsidRPr="00C60A9C" w:rsidRDefault="00C60A9C" w:rsidP="00C60A9C">
      <w:pPr>
        <w:ind w:hanging="720"/>
        <w:jc w:val="both"/>
        <w:rPr>
          <w:rFonts w:ascii="Arial" w:hAnsi="Arial" w:cs="Arial"/>
          <w:sz w:val="22"/>
          <w:szCs w:val="22"/>
        </w:rPr>
      </w:pPr>
    </w:p>
    <w:p w14:paraId="1964353B" w14:textId="77777777" w:rsidR="00C60A9C" w:rsidRPr="00C60A9C" w:rsidRDefault="00C60A9C" w:rsidP="00C60A9C">
      <w:pPr>
        <w:pStyle w:val="ListParagraph"/>
        <w:numPr>
          <w:ilvl w:val="0"/>
          <w:numId w:val="14"/>
        </w:numPr>
        <w:contextualSpacing w:val="0"/>
        <w:jc w:val="both"/>
        <w:rPr>
          <w:rFonts w:ascii="Arial" w:hAnsi="Arial" w:cs="Arial"/>
          <w:sz w:val="22"/>
          <w:szCs w:val="22"/>
        </w:rPr>
      </w:pPr>
      <w:r w:rsidRPr="00C60A9C">
        <w:rPr>
          <w:rFonts w:ascii="Arial" w:hAnsi="Arial" w:cs="Arial"/>
          <w:sz w:val="22"/>
          <w:szCs w:val="22"/>
        </w:rPr>
        <w:t>To undertake any other duties appropriate to the grade and purpose of the job as may be agreed by the post holder.</w:t>
      </w:r>
    </w:p>
    <w:p w14:paraId="0B786505" w14:textId="77777777" w:rsidR="00C60A9C" w:rsidRDefault="00C60A9C" w:rsidP="00C60A9C">
      <w:pPr>
        <w:pStyle w:val="Body"/>
        <w:spacing w:after="0" w:line="240" w:lineRule="auto"/>
        <w:jc w:val="both"/>
        <w:rPr>
          <w:rFonts w:ascii="Arial" w:hAnsi="Arial" w:cs="Arial"/>
          <w:b/>
          <w:noProof/>
          <w:color w:val="2F5496" w:themeColor="accent1" w:themeShade="BF"/>
          <w:lang w:val="en-GB"/>
        </w:rPr>
      </w:pPr>
    </w:p>
    <w:p w14:paraId="598AABD0" w14:textId="77777777" w:rsidR="00C60A9C" w:rsidRDefault="00C60A9C" w:rsidP="00C60A9C">
      <w:pPr>
        <w:pStyle w:val="Body"/>
        <w:spacing w:after="0" w:line="240" w:lineRule="auto"/>
        <w:jc w:val="both"/>
        <w:rPr>
          <w:rFonts w:ascii="Arial" w:hAnsi="Arial" w:cs="Arial"/>
          <w:b/>
          <w:noProof/>
          <w:color w:val="2F5496" w:themeColor="accent1" w:themeShade="BF"/>
          <w:lang w:val="en-GB"/>
        </w:rPr>
      </w:pPr>
      <w:r w:rsidRPr="00C60A9C">
        <w:rPr>
          <w:rFonts w:ascii="Arial" w:hAnsi="Arial" w:cs="Arial"/>
          <w:b/>
          <w:noProof/>
          <w:color w:val="2F5496" w:themeColor="accent1" w:themeShade="BF"/>
          <w:lang w:val="en-GB"/>
        </w:rPr>
        <w:t>Work Setting And Review</w:t>
      </w:r>
    </w:p>
    <w:p w14:paraId="32C01AB9" w14:textId="77777777" w:rsidR="00A947E8" w:rsidRPr="00A947E8" w:rsidRDefault="00A947E8" w:rsidP="00A947E8">
      <w:pPr>
        <w:ind w:left="720"/>
        <w:jc w:val="both"/>
        <w:rPr>
          <w:rFonts w:ascii="Arial" w:hAnsi="Arial" w:cs="Arial"/>
          <w:sz w:val="22"/>
          <w:szCs w:val="22"/>
        </w:rPr>
      </w:pPr>
    </w:p>
    <w:p w14:paraId="0ECDE9C7" w14:textId="77777777" w:rsidR="00A947E8" w:rsidRPr="00A947E8" w:rsidRDefault="00A947E8" w:rsidP="00A947E8">
      <w:pPr>
        <w:pStyle w:val="ListParagraph"/>
        <w:numPr>
          <w:ilvl w:val="0"/>
          <w:numId w:val="14"/>
        </w:numPr>
        <w:contextualSpacing w:val="0"/>
        <w:jc w:val="both"/>
        <w:rPr>
          <w:rFonts w:ascii="Arial" w:hAnsi="Arial" w:cs="Arial"/>
          <w:sz w:val="22"/>
          <w:szCs w:val="22"/>
        </w:rPr>
      </w:pPr>
      <w:r w:rsidRPr="00A947E8">
        <w:rPr>
          <w:rFonts w:ascii="Arial" w:hAnsi="Arial" w:cs="Arial"/>
          <w:sz w:val="22"/>
          <w:szCs w:val="22"/>
        </w:rPr>
        <w:t>The post holder will work autonomously to an agreed set of targets and objectives.</w:t>
      </w:r>
    </w:p>
    <w:p w14:paraId="0C8E1E1C" w14:textId="77777777" w:rsidR="00A947E8" w:rsidRPr="00A947E8" w:rsidRDefault="00A947E8" w:rsidP="00A947E8">
      <w:pPr>
        <w:ind w:left="720"/>
        <w:jc w:val="both"/>
        <w:rPr>
          <w:rFonts w:ascii="Arial" w:hAnsi="Arial" w:cs="Arial"/>
          <w:sz w:val="22"/>
          <w:szCs w:val="22"/>
        </w:rPr>
      </w:pPr>
    </w:p>
    <w:p w14:paraId="4325CF18" w14:textId="77777777" w:rsidR="00A947E8" w:rsidRPr="00A947E8" w:rsidRDefault="00A947E8" w:rsidP="00A947E8">
      <w:pPr>
        <w:pStyle w:val="ListParagraph"/>
        <w:numPr>
          <w:ilvl w:val="0"/>
          <w:numId w:val="14"/>
        </w:numPr>
        <w:contextualSpacing w:val="0"/>
        <w:jc w:val="both"/>
        <w:rPr>
          <w:rFonts w:ascii="Arial" w:hAnsi="Arial" w:cs="Arial"/>
          <w:sz w:val="22"/>
          <w:szCs w:val="22"/>
        </w:rPr>
      </w:pPr>
      <w:r w:rsidRPr="00A947E8">
        <w:rPr>
          <w:rFonts w:ascii="Arial" w:hAnsi="Arial" w:cs="Arial"/>
          <w:sz w:val="22"/>
          <w:szCs w:val="22"/>
        </w:rPr>
        <w:t>They will manage their own time and case load, providing regular updates/progress reports to their line manager and to the GP practices they are based in.</w:t>
      </w:r>
    </w:p>
    <w:p w14:paraId="1C86AB08" w14:textId="77777777" w:rsidR="00A947E8" w:rsidRPr="00A947E8" w:rsidRDefault="00A947E8" w:rsidP="00A947E8">
      <w:pPr>
        <w:ind w:left="720"/>
        <w:jc w:val="both"/>
        <w:rPr>
          <w:rFonts w:ascii="Arial" w:hAnsi="Arial" w:cs="Arial"/>
          <w:sz w:val="22"/>
          <w:szCs w:val="22"/>
        </w:rPr>
      </w:pPr>
    </w:p>
    <w:p w14:paraId="755C072D" w14:textId="1CDE9518" w:rsidR="00A947E8" w:rsidRPr="00A947E8" w:rsidRDefault="00A947E8" w:rsidP="00A947E8">
      <w:pPr>
        <w:pStyle w:val="ListParagraph"/>
        <w:numPr>
          <w:ilvl w:val="0"/>
          <w:numId w:val="14"/>
        </w:numPr>
        <w:contextualSpacing w:val="0"/>
        <w:jc w:val="both"/>
        <w:rPr>
          <w:rFonts w:ascii="Arial" w:hAnsi="Arial" w:cs="Arial"/>
          <w:sz w:val="22"/>
          <w:szCs w:val="22"/>
        </w:rPr>
      </w:pPr>
      <w:r w:rsidRPr="00A947E8">
        <w:rPr>
          <w:rFonts w:ascii="Arial" w:hAnsi="Arial" w:cs="Arial"/>
          <w:sz w:val="22"/>
          <w:szCs w:val="22"/>
        </w:rPr>
        <w:t xml:space="preserve">Participate in </w:t>
      </w:r>
      <w:r w:rsidR="00684EA1">
        <w:rPr>
          <w:rFonts w:ascii="Arial" w:hAnsi="Arial" w:cs="Arial"/>
          <w:sz w:val="22"/>
          <w:szCs w:val="22"/>
        </w:rPr>
        <w:t>M</w:t>
      </w:r>
      <w:r w:rsidR="00F1635B">
        <w:rPr>
          <w:rFonts w:ascii="Arial" w:hAnsi="Arial" w:cs="Arial"/>
          <w:sz w:val="22"/>
          <w:szCs w:val="22"/>
        </w:rPr>
        <w:t>endip PCN</w:t>
      </w:r>
      <w:r w:rsidRPr="00A947E8">
        <w:rPr>
          <w:rFonts w:ascii="Arial" w:hAnsi="Arial" w:cs="Arial"/>
          <w:sz w:val="22"/>
          <w:szCs w:val="22"/>
        </w:rPr>
        <w:t>’s appraisal and review system.</w:t>
      </w:r>
    </w:p>
    <w:p w14:paraId="668C4F2B" w14:textId="77777777" w:rsidR="00A947E8" w:rsidRPr="00A947E8" w:rsidRDefault="00A947E8" w:rsidP="00A947E8">
      <w:pPr>
        <w:jc w:val="both"/>
        <w:rPr>
          <w:rFonts w:ascii="Arial" w:hAnsi="Arial" w:cs="Arial"/>
          <w:b/>
          <w:bCs/>
          <w:sz w:val="22"/>
          <w:szCs w:val="22"/>
        </w:rPr>
      </w:pPr>
    </w:p>
    <w:p w14:paraId="2FC60E59" w14:textId="77777777" w:rsidR="00A947E8" w:rsidRPr="00A947E8" w:rsidRDefault="00A947E8" w:rsidP="00A947E8">
      <w:pPr>
        <w:pStyle w:val="Body"/>
        <w:spacing w:after="0" w:line="240" w:lineRule="auto"/>
        <w:jc w:val="both"/>
        <w:rPr>
          <w:rFonts w:ascii="Arial" w:hAnsi="Arial" w:cs="Arial"/>
          <w:b/>
          <w:noProof/>
          <w:color w:val="2F5496" w:themeColor="accent1" w:themeShade="BF"/>
          <w:lang w:val="en-GB"/>
        </w:rPr>
      </w:pPr>
      <w:r w:rsidRPr="00A947E8">
        <w:rPr>
          <w:rFonts w:ascii="Arial" w:hAnsi="Arial" w:cs="Arial"/>
          <w:b/>
          <w:noProof/>
          <w:color w:val="2F5496" w:themeColor="accent1" w:themeShade="BF"/>
          <w:lang w:val="en-GB"/>
        </w:rPr>
        <w:t>Confidentiality</w:t>
      </w:r>
    </w:p>
    <w:p w14:paraId="5C212B1F" w14:textId="77777777" w:rsidR="00A947E8" w:rsidRPr="00A947E8" w:rsidRDefault="00A947E8" w:rsidP="00A947E8">
      <w:pPr>
        <w:ind w:left="360"/>
        <w:jc w:val="both"/>
        <w:rPr>
          <w:rFonts w:ascii="Arial" w:hAnsi="Arial" w:cs="Arial"/>
          <w:b/>
          <w:bCs/>
          <w:sz w:val="22"/>
          <w:szCs w:val="22"/>
        </w:rPr>
      </w:pPr>
    </w:p>
    <w:p w14:paraId="7F802657" w14:textId="77777777" w:rsidR="00A947E8" w:rsidRPr="00A947E8" w:rsidRDefault="00A947E8" w:rsidP="00A947E8">
      <w:pPr>
        <w:pStyle w:val="ListParagraph"/>
        <w:numPr>
          <w:ilvl w:val="0"/>
          <w:numId w:val="15"/>
        </w:numPr>
        <w:contextualSpacing w:val="0"/>
        <w:jc w:val="both"/>
        <w:rPr>
          <w:rFonts w:ascii="Arial" w:hAnsi="Arial" w:cs="Arial"/>
          <w:sz w:val="22"/>
          <w:szCs w:val="22"/>
        </w:rPr>
      </w:pPr>
      <w:proofErr w:type="gramStart"/>
      <w:r w:rsidRPr="00A947E8">
        <w:rPr>
          <w:rFonts w:ascii="Arial" w:hAnsi="Arial" w:cs="Arial"/>
          <w:sz w:val="22"/>
          <w:szCs w:val="22"/>
        </w:rPr>
        <w:t>In the course of</w:t>
      </w:r>
      <w:proofErr w:type="gramEnd"/>
      <w:r w:rsidRPr="00A947E8">
        <w:rPr>
          <w:rFonts w:ascii="Arial" w:hAnsi="Arial" w:cs="Arial"/>
          <w:sz w:val="22"/>
          <w:szCs w:val="22"/>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724BCEE3" w14:textId="77777777" w:rsidR="00A947E8" w:rsidRPr="00A947E8" w:rsidRDefault="00A947E8" w:rsidP="00A947E8">
      <w:pPr>
        <w:pStyle w:val="ListParagraph"/>
        <w:ind w:left="360"/>
        <w:jc w:val="both"/>
        <w:rPr>
          <w:rFonts w:ascii="Arial" w:hAnsi="Arial" w:cs="Arial"/>
          <w:sz w:val="22"/>
          <w:szCs w:val="22"/>
        </w:rPr>
      </w:pPr>
    </w:p>
    <w:p w14:paraId="614CE142" w14:textId="77777777" w:rsidR="00A947E8" w:rsidRPr="00A947E8" w:rsidRDefault="00A947E8" w:rsidP="00A947E8">
      <w:pPr>
        <w:pStyle w:val="ListParagraph"/>
        <w:numPr>
          <w:ilvl w:val="0"/>
          <w:numId w:val="15"/>
        </w:numPr>
        <w:contextualSpacing w:val="0"/>
        <w:jc w:val="both"/>
        <w:rPr>
          <w:rFonts w:ascii="Arial" w:hAnsi="Arial" w:cs="Arial"/>
          <w:sz w:val="22"/>
          <w:szCs w:val="22"/>
        </w:rPr>
      </w:pPr>
      <w:r w:rsidRPr="00A947E8">
        <w:rPr>
          <w:rFonts w:ascii="Arial" w:hAnsi="Arial" w:cs="Arial"/>
          <w:sz w:val="22"/>
          <w:szCs w:val="22"/>
        </w:rPr>
        <w:t xml:space="preserve">In the performance of the duties outlined in this Job Description, the post-holder may have access to confidential information relating to patients and their </w:t>
      </w:r>
      <w:proofErr w:type="spellStart"/>
      <w:r w:rsidRPr="00A947E8">
        <w:rPr>
          <w:rFonts w:ascii="Arial" w:hAnsi="Arial" w:cs="Arial"/>
          <w:sz w:val="22"/>
          <w:szCs w:val="22"/>
        </w:rPr>
        <w:t>carers</w:t>
      </w:r>
      <w:proofErr w:type="spellEnd"/>
      <w:r w:rsidRPr="00A947E8">
        <w:rPr>
          <w:rFonts w:ascii="Arial" w:hAnsi="Arial" w:cs="Arial"/>
          <w:sz w:val="22"/>
          <w:szCs w:val="22"/>
        </w:rPr>
        <w:t>, practice staff and other healthcare workers. They may also have access to information relating to the Practice as a business organisation. All such information from any source is to be regarded as strictly confidential.</w:t>
      </w:r>
    </w:p>
    <w:p w14:paraId="5D6A987C" w14:textId="77777777" w:rsidR="00A947E8" w:rsidRPr="00A947E8" w:rsidRDefault="00A947E8" w:rsidP="00A947E8">
      <w:pPr>
        <w:pStyle w:val="ListParagraph"/>
        <w:ind w:left="360"/>
        <w:jc w:val="both"/>
        <w:rPr>
          <w:rFonts w:ascii="Arial" w:hAnsi="Arial" w:cs="Arial"/>
          <w:sz w:val="22"/>
          <w:szCs w:val="22"/>
        </w:rPr>
      </w:pPr>
    </w:p>
    <w:p w14:paraId="5D68C262" w14:textId="77777777" w:rsidR="00A947E8" w:rsidRPr="00A947E8" w:rsidRDefault="00A947E8" w:rsidP="00A947E8">
      <w:pPr>
        <w:pStyle w:val="ListParagraph"/>
        <w:numPr>
          <w:ilvl w:val="0"/>
          <w:numId w:val="15"/>
        </w:numPr>
        <w:contextualSpacing w:val="0"/>
        <w:jc w:val="both"/>
        <w:rPr>
          <w:rFonts w:ascii="Arial" w:hAnsi="Arial" w:cs="Arial"/>
          <w:sz w:val="22"/>
          <w:szCs w:val="22"/>
        </w:rPr>
      </w:pPr>
      <w:r w:rsidRPr="00A947E8">
        <w:rPr>
          <w:rFonts w:ascii="Arial" w:hAnsi="Arial" w:cs="Arial"/>
          <w:sz w:val="22"/>
          <w:szCs w:val="22"/>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16F614AD" w14:textId="77777777" w:rsidR="00A947E8" w:rsidRPr="00A947E8" w:rsidRDefault="00A947E8" w:rsidP="00A947E8">
      <w:pPr>
        <w:jc w:val="both"/>
        <w:rPr>
          <w:rFonts w:ascii="Arial" w:hAnsi="Arial" w:cs="Arial"/>
          <w:sz w:val="22"/>
          <w:szCs w:val="22"/>
        </w:rPr>
      </w:pPr>
    </w:p>
    <w:p w14:paraId="7983F9F9" w14:textId="77777777" w:rsidR="00A947E8" w:rsidRPr="00A947E8" w:rsidRDefault="00A947E8" w:rsidP="00A947E8">
      <w:pPr>
        <w:pStyle w:val="Body"/>
        <w:spacing w:after="0" w:line="240" w:lineRule="auto"/>
        <w:jc w:val="both"/>
        <w:rPr>
          <w:rFonts w:ascii="Arial" w:hAnsi="Arial" w:cs="Arial"/>
          <w:b/>
          <w:noProof/>
          <w:color w:val="2F5496" w:themeColor="accent1" w:themeShade="BF"/>
          <w:lang w:val="en-GB"/>
        </w:rPr>
      </w:pPr>
      <w:r w:rsidRPr="00A947E8">
        <w:rPr>
          <w:rFonts w:ascii="Arial" w:hAnsi="Arial" w:cs="Arial"/>
          <w:b/>
          <w:noProof/>
          <w:color w:val="2F5496" w:themeColor="accent1" w:themeShade="BF"/>
          <w:lang w:val="en-GB"/>
        </w:rPr>
        <w:t>Health &amp; Safety</w:t>
      </w:r>
    </w:p>
    <w:p w14:paraId="5719D073" w14:textId="77777777" w:rsidR="00A947E8" w:rsidRPr="00A947E8" w:rsidRDefault="00A947E8" w:rsidP="00A947E8">
      <w:pPr>
        <w:jc w:val="both"/>
        <w:rPr>
          <w:rFonts w:ascii="Arial" w:hAnsi="Arial" w:cs="Arial"/>
          <w:sz w:val="22"/>
          <w:szCs w:val="22"/>
        </w:rPr>
      </w:pPr>
    </w:p>
    <w:p w14:paraId="145EA385" w14:textId="77777777" w:rsidR="00A947E8" w:rsidRPr="00A947E8" w:rsidRDefault="00A947E8" w:rsidP="00A947E8">
      <w:pPr>
        <w:jc w:val="both"/>
        <w:rPr>
          <w:rFonts w:ascii="Arial" w:hAnsi="Arial" w:cs="Arial"/>
          <w:sz w:val="22"/>
          <w:szCs w:val="22"/>
        </w:rPr>
      </w:pPr>
      <w:r w:rsidRPr="00A947E8">
        <w:rPr>
          <w:rFonts w:ascii="Arial" w:hAnsi="Arial" w:cs="Arial"/>
          <w:sz w:val="22"/>
          <w:szCs w:val="22"/>
        </w:rPr>
        <w:t>The post-holder will assist in promoting and maintaining their own and others’ health, safety and security as defined in the Practice Health &amp; Safety Policy, to include:</w:t>
      </w:r>
    </w:p>
    <w:p w14:paraId="0DB3F3B2" w14:textId="77777777" w:rsidR="00A947E8" w:rsidRPr="00A947E8" w:rsidRDefault="00A947E8" w:rsidP="00A947E8">
      <w:pPr>
        <w:jc w:val="both"/>
        <w:rPr>
          <w:rFonts w:ascii="Arial" w:hAnsi="Arial" w:cs="Arial"/>
          <w:sz w:val="22"/>
          <w:szCs w:val="22"/>
        </w:rPr>
      </w:pPr>
    </w:p>
    <w:p w14:paraId="4B98A6FD" w14:textId="77777777" w:rsidR="00A947E8" w:rsidRPr="00A947E8" w:rsidRDefault="00A947E8" w:rsidP="00A947E8">
      <w:pPr>
        <w:pStyle w:val="ListParagraph"/>
        <w:numPr>
          <w:ilvl w:val="0"/>
          <w:numId w:val="16"/>
        </w:numPr>
        <w:ind w:left="306"/>
        <w:contextualSpacing w:val="0"/>
        <w:jc w:val="both"/>
        <w:rPr>
          <w:rFonts w:ascii="Arial" w:hAnsi="Arial" w:cs="Arial"/>
          <w:sz w:val="22"/>
          <w:szCs w:val="22"/>
        </w:rPr>
      </w:pPr>
      <w:r w:rsidRPr="00A947E8">
        <w:rPr>
          <w:rFonts w:ascii="Arial" w:hAnsi="Arial" w:cs="Arial"/>
          <w:sz w:val="22"/>
          <w:szCs w:val="22"/>
        </w:rPr>
        <w:t>Using personal security systems within the workplace according to Practice guidelines.</w:t>
      </w:r>
    </w:p>
    <w:p w14:paraId="3A4B2202" w14:textId="77777777" w:rsidR="00A947E8" w:rsidRPr="00A947E8" w:rsidRDefault="00A947E8" w:rsidP="00A947E8">
      <w:pPr>
        <w:pStyle w:val="ListParagraph"/>
        <w:ind w:left="306"/>
        <w:jc w:val="both"/>
        <w:rPr>
          <w:rFonts w:ascii="Arial" w:hAnsi="Arial" w:cs="Arial"/>
          <w:sz w:val="22"/>
          <w:szCs w:val="22"/>
        </w:rPr>
      </w:pPr>
    </w:p>
    <w:p w14:paraId="6F64885B" w14:textId="77777777" w:rsidR="00A947E8" w:rsidRPr="00A947E8" w:rsidRDefault="00A947E8" w:rsidP="00A947E8">
      <w:pPr>
        <w:pStyle w:val="ListParagraph"/>
        <w:numPr>
          <w:ilvl w:val="0"/>
          <w:numId w:val="16"/>
        </w:numPr>
        <w:ind w:left="306"/>
        <w:contextualSpacing w:val="0"/>
        <w:jc w:val="both"/>
        <w:rPr>
          <w:rFonts w:ascii="Arial" w:hAnsi="Arial" w:cs="Arial"/>
          <w:sz w:val="22"/>
          <w:szCs w:val="22"/>
        </w:rPr>
      </w:pPr>
      <w:r w:rsidRPr="00A947E8">
        <w:rPr>
          <w:rFonts w:ascii="Arial" w:hAnsi="Arial" w:cs="Arial"/>
          <w:sz w:val="22"/>
          <w:szCs w:val="22"/>
        </w:rPr>
        <w:t>Identifying the risks involved in work activities and undertaking such activities in a way that manages those risks.</w:t>
      </w:r>
    </w:p>
    <w:p w14:paraId="7ECFFEE5" w14:textId="77777777" w:rsidR="00A947E8" w:rsidRPr="00A947E8" w:rsidRDefault="00A947E8" w:rsidP="00A947E8">
      <w:pPr>
        <w:pStyle w:val="ListParagraph"/>
        <w:ind w:left="306"/>
        <w:jc w:val="both"/>
        <w:rPr>
          <w:rFonts w:ascii="Arial" w:hAnsi="Arial" w:cs="Arial"/>
          <w:sz w:val="22"/>
          <w:szCs w:val="22"/>
        </w:rPr>
      </w:pPr>
    </w:p>
    <w:p w14:paraId="0C729081" w14:textId="77777777" w:rsidR="00A947E8" w:rsidRPr="00A947E8" w:rsidRDefault="00A947E8" w:rsidP="00A947E8">
      <w:pPr>
        <w:pStyle w:val="ListParagraph"/>
        <w:numPr>
          <w:ilvl w:val="0"/>
          <w:numId w:val="16"/>
        </w:numPr>
        <w:ind w:left="306"/>
        <w:contextualSpacing w:val="0"/>
        <w:jc w:val="both"/>
        <w:rPr>
          <w:rFonts w:ascii="Arial" w:hAnsi="Arial" w:cs="Arial"/>
          <w:sz w:val="22"/>
          <w:szCs w:val="22"/>
        </w:rPr>
      </w:pPr>
      <w:r w:rsidRPr="00A947E8">
        <w:rPr>
          <w:rFonts w:ascii="Arial" w:hAnsi="Arial" w:cs="Arial"/>
          <w:sz w:val="22"/>
          <w:szCs w:val="22"/>
        </w:rPr>
        <w:t>Making effective use of training to update knowledge and skills.</w:t>
      </w:r>
    </w:p>
    <w:p w14:paraId="221E5B57" w14:textId="77777777" w:rsidR="00A947E8" w:rsidRPr="00A947E8" w:rsidRDefault="00A947E8" w:rsidP="00A947E8">
      <w:pPr>
        <w:pStyle w:val="ListParagraph"/>
        <w:ind w:left="306"/>
        <w:jc w:val="both"/>
        <w:rPr>
          <w:rFonts w:ascii="Arial" w:hAnsi="Arial" w:cs="Arial"/>
          <w:sz w:val="22"/>
          <w:szCs w:val="22"/>
        </w:rPr>
      </w:pPr>
    </w:p>
    <w:p w14:paraId="01A2CE1C" w14:textId="77777777" w:rsidR="00A947E8" w:rsidRPr="00A947E8" w:rsidRDefault="00A947E8" w:rsidP="00A947E8">
      <w:pPr>
        <w:pStyle w:val="ListParagraph"/>
        <w:numPr>
          <w:ilvl w:val="0"/>
          <w:numId w:val="16"/>
        </w:numPr>
        <w:ind w:left="306"/>
        <w:contextualSpacing w:val="0"/>
        <w:jc w:val="both"/>
        <w:rPr>
          <w:rFonts w:ascii="Arial" w:hAnsi="Arial" w:cs="Arial"/>
          <w:sz w:val="22"/>
          <w:szCs w:val="22"/>
        </w:rPr>
      </w:pPr>
      <w:r w:rsidRPr="00A947E8">
        <w:rPr>
          <w:rFonts w:ascii="Arial" w:hAnsi="Arial" w:cs="Arial"/>
          <w:sz w:val="22"/>
          <w:szCs w:val="22"/>
        </w:rPr>
        <w:t>Using appropriate infection control procedures, maintaining work areas in a tidy and safe way and free from hazards.</w:t>
      </w:r>
    </w:p>
    <w:p w14:paraId="5DC9AFCF" w14:textId="77777777" w:rsidR="00A947E8" w:rsidRPr="00A947E8" w:rsidRDefault="00A947E8" w:rsidP="00A947E8">
      <w:pPr>
        <w:pStyle w:val="ListParagraph"/>
        <w:ind w:left="306"/>
        <w:jc w:val="both"/>
        <w:rPr>
          <w:rFonts w:ascii="Arial" w:hAnsi="Arial" w:cs="Arial"/>
          <w:sz w:val="22"/>
          <w:szCs w:val="22"/>
        </w:rPr>
      </w:pPr>
    </w:p>
    <w:p w14:paraId="1D6A756A" w14:textId="77777777" w:rsidR="00A947E8" w:rsidRPr="00A947E8" w:rsidRDefault="00A947E8" w:rsidP="00A947E8">
      <w:pPr>
        <w:pStyle w:val="ListParagraph"/>
        <w:numPr>
          <w:ilvl w:val="0"/>
          <w:numId w:val="16"/>
        </w:numPr>
        <w:ind w:left="306"/>
        <w:contextualSpacing w:val="0"/>
        <w:jc w:val="both"/>
        <w:rPr>
          <w:rFonts w:ascii="Arial" w:hAnsi="Arial" w:cs="Arial"/>
          <w:sz w:val="22"/>
          <w:szCs w:val="22"/>
        </w:rPr>
      </w:pPr>
      <w:r w:rsidRPr="00A947E8">
        <w:rPr>
          <w:rFonts w:ascii="Arial" w:hAnsi="Arial" w:cs="Arial"/>
          <w:sz w:val="22"/>
          <w:szCs w:val="22"/>
        </w:rPr>
        <w:t>Reporting potential risks identified.</w:t>
      </w:r>
    </w:p>
    <w:p w14:paraId="182720F4" w14:textId="77777777" w:rsidR="00A947E8" w:rsidRPr="00A947E8" w:rsidRDefault="00A947E8" w:rsidP="00A947E8">
      <w:pPr>
        <w:jc w:val="both"/>
        <w:rPr>
          <w:rFonts w:ascii="Arial" w:hAnsi="Arial" w:cs="Arial"/>
          <w:sz w:val="22"/>
          <w:szCs w:val="22"/>
        </w:rPr>
      </w:pPr>
    </w:p>
    <w:p w14:paraId="3027E205" w14:textId="77777777" w:rsidR="00A947E8" w:rsidRPr="00A947E8" w:rsidRDefault="00A947E8" w:rsidP="00A947E8">
      <w:pPr>
        <w:pStyle w:val="Body"/>
        <w:spacing w:after="0" w:line="240" w:lineRule="auto"/>
        <w:jc w:val="both"/>
        <w:rPr>
          <w:rFonts w:ascii="Arial" w:hAnsi="Arial" w:cs="Arial"/>
          <w:b/>
          <w:noProof/>
          <w:color w:val="2F5496" w:themeColor="accent1" w:themeShade="BF"/>
          <w:lang w:val="en-GB"/>
        </w:rPr>
      </w:pPr>
      <w:r w:rsidRPr="00A947E8">
        <w:rPr>
          <w:rFonts w:ascii="Arial" w:hAnsi="Arial" w:cs="Arial"/>
          <w:b/>
          <w:noProof/>
          <w:color w:val="2F5496" w:themeColor="accent1" w:themeShade="BF"/>
          <w:lang w:val="en-GB"/>
        </w:rPr>
        <w:t>Equality &amp; Diversity</w:t>
      </w:r>
    </w:p>
    <w:p w14:paraId="0516A832" w14:textId="77777777" w:rsidR="00A947E8" w:rsidRPr="00A947E8" w:rsidRDefault="00A947E8" w:rsidP="00A947E8">
      <w:pPr>
        <w:jc w:val="both"/>
        <w:rPr>
          <w:rFonts w:ascii="Arial" w:hAnsi="Arial" w:cs="Arial"/>
          <w:sz w:val="22"/>
          <w:szCs w:val="22"/>
        </w:rPr>
      </w:pPr>
    </w:p>
    <w:p w14:paraId="513F397D" w14:textId="77777777" w:rsidR="00A947E8" w:rsidRPr="00A947E8" w:rsidRDefault="00A947E8" w:rsidP="00A947E8">
      <w:pPr>
        <w:pStyle w:val="ListParagraph"/>
        <w:numPr>
          <w:ilvl w:val="0"/>
          <w:numId w:val="17"/>
        </w:numPr>
        <w:ind w:left="306"/>
        <w:contextualSpacing w:val="0"/>
        <w:jc w:val="both"/>
        <w:rPr>
          <w:rFonts w:ascii="Arial" w:hAnsi="Arial" w:cs="Arial"/>
          <w:sz w:val="22"/>
          <w:szCs w:val="22"/>
        </w:rPr>
      </w:pPr>
      <w:r w:rsidRPr="00A947E8">
        <w:rPr>
          <w:rFonts w:ascii="Arial" w:hAnsi="Arial" w:cs="Arial"/>
          <w:sz w:val="22"/>
          <w:szCs w:val="22"/>
        </w:rPr>
        <w:t>Acting in a way that recognises the importance of people’s rights, interpreting them in a way that is consistent with Practice procedures and policies, and current legislation.</w:t>
      </w:r>
    </w:p>
    <w:p w14:paraId="018D5A83" w14:textId="77777777" w:rsidR="00A947E8" w:rsidRPr="00A947E8" w:rsidRDefault="00A947E8" w:rsidP="00A947E8">
      <w:pPr>
        <w:pStyle w:val="ListParagraph"/>
        <w:ind w:left="306"/>
        <w:jc w:val="both"/>
        <w:rPr>
          <w:rFonts w:ascii="Arial" w:hAnsi="Arial" w:cs="Arial"/>
          <w:sz w:val="22"/>
          <w:szCs w:val="22"/>
        </w:rPr>
      </w:pPr>
    </w:p>
    <w:p w14:paraId="26D60EDC" w14:textId="77777777" w:rsidR="00A947E8" w:rsidRPr="00A947E8" w:rsidRDefault="00A947E8" w:rsidP="00A947E8">
      <w:pPr>
        <w:pStyle w:val="ListParagraph"/>
        <w:numPr>
          <w:ilvl w:val="0"/>
          <w:numId w:val="17"/>
        </w:numPr>
        <w:ind w:left="306"/>
        <w:contextualSpacing w:val="0"/>
        <w:jc w:val="both"/>
        <w:rPr>
          <w:rFonts w:ascii="Arial" w:hAnsi="Arial" w:cs="Arial"/>
          <w:sz w:val="22"/>
          <w:szCs w:val="22"/>
        </w:rPr>
      </w:pPr>
      <w:r w:rsidRPr="00A947E8">
        <w:rPr>
          <w:rFonts w:ascii="Arial" w:hAnsi="Arial" w:cs="Arial"/>
          <w:sz w:val="22"/>
          <w:szCs w:val="22"/>
        </w:rPr>
        <w:t>Respecting the privacy, dignity, needs and beliefs of patients, carers and colleagues.</w:t>
      </w:r>
    </w:p>
    <w:p w14:paraId="7D04DB65" w14:textId="77777777" w:rsidR="00A947E8" w:rsidRPr="00A947E8" w:rsidRDefault="00A947E8" w:rsidP="00A947E8">
      <w:pPr>
        <w:pStyle w:val="ListParagraph"/>
        <w:jc w:val="both"/>
        <w:rPr>
          <w:rFonts w:ascii="Arial" w:hAnsi="Arial" w:cs="Arial"/>
          <w:sz w:val="22"/>
          <w:szCs w:val="22"/>
        </w:rPr>
      </w:pPr>
    </w:p>
    <w:p w14:paraId="3E61B65A" w14:textId="77777777" w:rsidR="00A947E8" w:rsidRPr="00A947E8" w:rsidRDefault="00A947E8" w:rsidP="00A947E8">
      <w:pPr>
        <w:pStyle w:val="ListParagraph"/>
        <w:numPr>
          <w:ilvl w:val="0"/>
          <w:numId w:val="17"/>
        </w:numPr>
        <w:ind w:left="306"/>
        <w:contextualSpacing w:val="0"/>
        <w:jc w:val="both"/>
        <w:rPr>
          <w:rFonts w:ascii="Arial" w:hAnsi="Arial" w:cs="Arial"/>
          <w:sz w:val="22"/>
          <w:szCs w:val="22"/>
        </w:rPr>
      </w:pPr>
      <w:r w:rsidRPr="00A947E8">
        <w:rPr>
          <w:rFonts w:ascii="Arial" w:hAnsi="Arial" w:cs="Arial"/>
          <w:sz w:val="22"/>
          <w:szCs w:val="22"/>
        </w:rPr>
        <w:t>Behaving in a manner which is welcoming to and of the individual, is non-judgmental and respects their circumstances, feelings priorities and rights.</w:t>
      </w:r>
    </w:p>
    <w:p w14:paraId="459D7848" w14:textId="77777777" w:rsidR="00A947E8" w:rsidRPr="00A947E8" w:rsidRDefault="00A947E8" w:rsidP="00A947E8">
      <w:pPr>
        <w:pStyle w:val="ListParagraph"/>
        <w:jc w:val="both"/>
        <w:rPr>
          <w:rFonts w:ascii="Arial" w:hAnsi="Arial" w:cs="Arial"/>
          <w:sz w:val="22"/>
          <w:szCs w:val="22"/>
        </w:rPr>
      </w:pPr>
    </w:p>
    <w:p w14:paraId="451C36FA" w14:textId="77777777" w:rsidR="00A947E8" w:rsidRPr="00A947E8" w:rsidRDefault="00A947E8" w:rsidP="00A947E8">
      <w:pPr>
        <w:pStyle w:val="ListParagraph"/>
        <w:numPr>
          <w:ilvl w:val="0"/>
          <w:numId w:val="17"/>
        </w:numPr>
        <w:ind w:left="306"/>
        <w:contextualSpacing w:val="0"/>
        <w:jc w:val="both"/>
        <w:rPr>
          <w:rFonts w:ascii="Arial" w:hAnsi="Arial" w:cs="Arial"/>
          <w:sz w:val="22"/>
          <w:szCs w:val="22"/>
        </w:rPr>
      </w:pPr>
      <w:r w:rsidRPr="00A947E8">
        <w:rPr>
          <w:rFonts w:ascii="Arial" w:hAnsi="Arial" w:cs="Arial"/>
          <w:sz w:val="22"/>
          <w:szCs w:val="22"/>
        </w:rPr>
        <w:t>Acting in a way that recognizes the importance of people’s rights, interpreting them in a way that is consistent with Practice procedures and policies, and current legislation.</w:t>
      </w:r>
    </w:p>
    <w:p w14:paraId="6675DFF9" w14:textId="77777777" w:rsidR="00A947E8" w:rsidRPr="00A947E8" w:rsidRDefault="00A947E8" w:rsidP="00A947E8">
      <w:pPr>
        <w:pStyle w:val="ListParagraph"/>
        <w:jc w:val="both"/>
        <w:rPr>
          <w:rFonts w:ascii="Arial" w:hAnsi="Arial" w:cs="Arial"/>
          <w:sz w:val="22"/>
          <w:szCs w:val="22"/>
        </w:rPr>
      </w:pPr>
    </w:p>
    <w:p w14:paraId="531E346A" w14:textId="77777777" w:rsidR="00A947E8" w:rsidRPr="00A947E8" w:rsidRDefault="00A947E8" w:rsidP="00A947E8">
      <w:pPr>
        <w:pStyle w:val="ListParagraph"/>
        <w:numPr>
          <w:ilvl w:val="0"/>
          <w:numId w:val="17"/>
        </w:numPr>
        <w:ind w:left="306"/>
        <w:contextualSpacing w:val="0"/>
        <w:jc w:val="both"/>
        <w:rPr>
          <w:rFonts w:ascii="Arial" w:hAnsi="Arial" w:cs="Arial"/>
          <w:sz w:val="22"/>
          <w:szCs w:val="22"/>
        </w:rPr>
      </w:pPr>
      <w:r w:rsidRPr="00A947E8">
        <w:rPr>
          <w:rFonts w:ascii="Arial" w:hAnsi="Arial" w:cs="Arial"/>
          <w:sz w:val="22"/>
          <w:szCs w:val="22"/>
        </w:rPr>
        <w:t>Respecting the privacy, dignity, needs and beliefs of patients, carers and colleagues.</w:t>
      </w:r>
    </w:p>
    <w:p w14:paraId="48CDA1FF" w14:textId="77777777" w:rsidR="00A947E8" w:rsidRPr="00A947E8" w:rsidRDefault="00A947E8" w:rsidP="00A947E8">
      <w:pPr>
        <w:jc w:val="both"/>
        <w:rPr>
          <w:rFonts w:ascii="Arial" w:hAnsi="Arial" w:cs="Arial"/>
          <w:sz w:val="22"/>
          <w:szCs w:val="22"/>
        </w:rPr>
      </w:pPr>
    </w:p>
    <w:p w14:paraId="13CC8529" w14:textId="77777777" w:rsidR="00A947E8" w:rsidRPr="00A947E8" w:rsidRDefault="00A947E8" w:rsidP="00A947E8">
      <w:pPr>
        <w:pStyle w:val="ListParagraph"/>
        <w:numPr>
          <w:ilvl w:val="0"/>
          <w:numId w:val="17"/>
        </w:numPr>
        <w:ind w:left="306"/>
        <w:contextualSpacing w:val="0"/>
        <w:jc w:val="both"/>
        <w:rPr>
          <w:rFonts w:ascii="Arial" w:hAnsi="Arial" w:cs="Arial"/>
          <w:sz w:val="22"/>
          <w:szCs w:val="22"/>
        </w:rPr>
      </w:pPr>
      <w:r w:rsidRPr="00A947E8">
        <w:rPr>
          <w:rFonts w:ascii="Arial" w:hAnsi="Arial" w:cs="Arial"/>
          <w:sz w:val="22"/>
          <w:szCs w:val="22"/>
        </w:rPr>
        <w:t>Behaving in a manner which is welcoming to and of the individual, is non-judgmental and respects their circumstances, feelings priorities and rights.</w:t>
      </w:r>
    </w:p>
    <w:p w14:paraId="281D4159" w14:textId="77777777" w:rsidR="00A947E8" w:rsidRPr="00A947E8" w:rsidRDefault="00A947E8" w:rsidP="00A947E8">
      <w:pPr>
        <w:jc w:val="both"/>
        <w:rPr>
          <w:rFonts w:ascii="Arial" w:hAnsi="Arial" w:cs="Arial"/>
          <w:b/>
          <w:bCs/>
          <w:sz w:val="22"/>
          <w:szCs w:val="22"/>
        </w:rPr>
      </w:pPr>
    </w:p>
    <w:p w14:paraId="0560C9CE" w14:textId="77777777" w:rsidR="00A947E8" w:rsidRPr="00A947E8" w:rsidRDefault="00A947E8" w:rsidP="00A947E8">
      <w:pPr>
        <w:pStyle w:val="Body"/>
        <w:spacing w:after="0" w:line="240" w:lineRule="auto"/>
        <w:jc w:val="both"/>
        <w:rPr>
          <w:rFonts w:ascii="Arial" w:hAnsi="Arial" w:cs="Arial"/>
          <w:b/>
          <w:noProof/>
          <w:color w:val="2F5496" w:themeColor="accent1" w:themeShade="BF"/>
          <w:lang w:val="en-GB"/>
        </w:rPr>
      </w:pPr>
      <w:r w:rsidRPr="00A947E8">
        <w:rPr>
          <w:rFonts w:ascii="Arial" w:hAnsi="Arial" w:cs="Arial"/>
          <w:b/>
          <w:noProof/>
          <w:color w:val="2F5496" w:themeColor="accent1" w:themeShade="BF"/>
          <w:lang w:val="en-GB"/>
        </w:rPr>
        <w:t>Personal &amp; Professional Development</w:t>
      </w:r>
    </w:p>
    <w:p w14:paraId="28358456" w14:textId="77777777" w:rsidR="00A947E8" w:rsidRPr="00A947E8" w:rsidRDefault="00A947E8" w:rsidP="00A947E8">
      <w:pPr>
        <w:pStyle w:val="ListParagraph"/>
        <w:ind w:left="447"/>
        <w:jc w:val="both"/>
        <w:rPr>
          <w:rFonts w:ascii="Arial" w:hAnsi="Arial" w:cs="Arial"/>
          <w:sz w:val="22"/>
          <w:szCs w:val="22"/>
        </w:rPr>
      </w:pPr>
    </w:p>
    <w:p w14:paraId="2822A804" w14:textId="77777777" w:rsidR="00A947E8" w:rsidRPr="00A947E8" w:rsidRDefault="00A947E8" w:rsidP="00A947E8">
      <w:pPr>
        <w:pStyle w:val="ListParagraph"/>
        <w:numPr>
          <w:ilvl w:val="0"/>
          <w:numId w:val="18"/>
        </w:numPr>
        <w:ind w:left="447"/>
        <w:contextualSpacing w:val="0"/>
        <w:jc w:val="both"/>
        <w:rPr>
          <w:rFonts w:ascii="Arial" w:hAnsi="Arial" w:cs="Arial"/>
          <w:sz w:val="22"/>
          <w:szCs w:val="22"/>
        </w:rPr>
      </w:pPr>
      <w:r w:rsidRPr="00A947E8">
        <w:rPr>
          <w:rFonts w:ascii="Arial" w:hAnsi="Arial" w:cs="Arial"/>
          <w:sz w:val="22"/>
          <w:szCs w:val="22"/>
        </w:rPr>
        <w:t>Participation in an annual individual performance review, including taking responsibility for maintaining a record of own personal and/or professional development.</w:t>
      </w:r>
    </w:p>
    <w:p w14:paraId="549473F3" w14:textId="77777777" w:rsidR="00A947E8" w:rsidRPr="00A947E8" w:rsidRDefault="00A947E8" w:rsidP="00A947E8">
      <w:pPr>
        <w:pStyle w:val="ListParagraph"/>
        <w:jc w:val="both"/>
        <w:rPr>
          <w:rFonts w:ascii="Arial" w:hAnsi="Arial" w:cs="Arial"/>
          <w:sz w:val="22"/>
          <w:szCs w:val="22"/>
        </w:rPr>
      </w:pPr>
    </w:p>
    <w:p w14:paraId="5E310A97" w14:textId="77777777" w:rsidR="00A947E8" w:rsidRPr="00A947E8" w:rsidRDefault="00A947E8" w:rsidP="00A947E8">
      <w:pPr>
        <w:pStyle w:val="ListParagraph"/>
        <w:numPr>
          <w:ilvl w:val="0"/>
          <w:numId w:val="18"/>
        </w:numPr>
        <w:ind w:left="447"/>
        <w:contextualSpacing w:val="0"/>
        <w:jc w:val="both"/>
        <w:rPr>
          <w:rFonts w:ascii="Arial" w:hAnsi="Arial" w:cs="Arial"/>
          <w:sz w:val="22"/>
          <w:szCs w:val="22"/>
        </w:rPr>
      </w:pPr>
      <w:r w:rsidRPr="00A947E8">
        <w:rPr>
          <w:rFonts w:ascii="Arial" w:hAnsi="Arial" w:cs="Arial"/>
          <w:sz w:val="22"/>
          <w:szCs w:val="22"/>
        </w:rPr>
        <w:t>Taking responsibility for own development, learning and performance and demonstrating skills and activities to others who are undertaking similar work.</w:t>
      </w:r>
    </w:p>
    <w:p w14:paraId="1A70307A" w14:textId="77777777" w:rsidR="00A947E8" w:rsidRPr="00A947E8" w:rsidRDefault="00A947E8" w:rsidP="00A947E8">
      <w:pPr>
        <w:pStyle w:val="ListParagraph"/>
        <w:jc w:val="both"/>
        <w:rPr>
          <w:rFonts w:ascii="Arial" w:hAnsi="Arial" w:cs="Arial"/>
          <w:sz w:val="22"/>
          <w:szCs w:val="22"/>
        </w:rPr>
      </w:pPr>
    </w:p>
    <w:p w14:paraId="5D008831" w14:textId="77777777" w:rsidR="00A947E8" w:rsidRPr="00A947E8" w:rsidRDefault="00A947E8" w:rsidP="00A947E8">
      <w:pPr>
        <w:pStyle w:val="ListParagraph"/>
        <w:numPr>
          <w:ilvl w:val="0"/>
          <w:numId w:val="18"/>
        </w:numPr>
        <w:ind w:left="447"/>
        <w:contextualSpacing w:val="0"/>
        <w:jc w:val="both"/>
        <w:rPr>
          <w:rFonts w:ascii="Arial" w:hAnsi="Arial" w:cs="Arial"/>
          <w:sz w:val="22"/>
          <w:szCs w:val="22"/>
        </w:rPr>
      </w:pPr>
      <w:r w:rsidRPr="00A947E8">
        <w:rPr>
          <w:rFonts w:ascii="Arial" w:hAnsi="Arial" w:cs="Arial"/>
          <w:sz w:val="22"/>
          <w:szCs w:val="22"/>
        </w:rPr>
        <w:t>Attend all relevant annual updates.</w:t>
      </w:r>
    </w:p>
    <w:p w14:paraId="7875B1C3" w14:textId="77777777" w:rsidR="00A947E8" w:rsidRPr="00A947E8" w:rsidRDefault="00A947E8" w:rsidP="00A947E8">
      <w:pPr>
        <w:pStyle w:val="ListParagraph"/>
        <w:jc w:val="both"/>
        <w:rPr>
          <w:rFonts w:ascii="Arial" w:hAnsi="Arial" w:cs="Arial"/>
          <w:sz w:val="22"/>
          <w:szCs w:val="22"/>
        </w:rPr>
      </w:pPr>
    </w:p>
    <w:p w14:paraId="5631909B" w14:textId="77777777" w:rsidR="00A947E8" w:rsidRPr="00A947E8" w:rsidRDefault="00A947E8" w:rsidP="00A947E8">
      <w:pPr>
        <w:pStyle w:val="ListParagraph"/>
        <w:numPr>
          <w:ilvl w:val="0"/>
          <w:numId w:val="18"/>
        </w:numPr>
        <w:ind w:left="447"/>
        <w:contextualSpacing w:val="0"/>
        <w:jc w:val="both"/>
        <w:rPr>
          <w:rFonts w:ascii="Arial" w:hAnsi="Arial" w:cs="Arial"/>
          <w:sz w:val="22"/>
          <w:szCs w:val="22"/>
        </w:rPr>
      </w:pPr>
      <w:r w:rsidRPr="00A947E8">
        <w:rPr>
          <w:rFonts w:ascii="Arial" w:hAnsi="Arial" w:cs="Arial"/>
          <w:sz w:val="22"/>
          <w:szCs w:val="22"/>
        </w:rPr>
        <w:t>Inform the lead GP of any concerns regarding GPA role and any professional development needed.</w:t>
      </w:r>
    </w:p>
    <w:p w14:paraId="4685736F" w14:textId="77777777" w:rsidR="00A947E8" w:rsidRPr="00A947E8" w:rsidRDefault="00A947E8" w:rsidP="00A947E8">
      <w:pPr>
        <w:pStyle w:val="ListParagraph"/>
        <w:jc w:val="both"/>
        <w:rPr>
          <w:rFonts w:ascii="Arial" w:hAnsi="Arial" w:cs="Arial"/>
          <w:sz w:val="22"/>
          <w:szCs w:val="22"/>
        </w:rPr>
      </w:pPr>
    </w:p>
    <w:p w14:paraId="08AA3D19" w14:textId="77777777" w:rsidR="00A947E8" w:rsidRDefault="00A947E8" w:rsidP="00A947E8">
      <w:pPr>
        <w:pStyle w:val="ListParagraph"/>
        <w:numPr>
          <w:ilvl w:val="0"/>
          <w:numId w:val="18"/>
        </w:numPr>
        <w:ind w:left="447"/>
        <w:contextualSpacing w:val="0"/>
        <w:jc w:val="both"/>
        <w:rPr>
          <w:rFonts w:ascii="Arial" w:hAnsi="Arial" w:cs="Arial"/>
          <w:sz w:val="22"/>
          <w:szCs w:val="22"/>
        </w:rPr>
      </w:pPr>
      <w:r w:rsidRPr="00A947E8">
        <w:rPr>
          <w:rFonts w:ascii="Arial" w:hAnsi="Arial" w:cs="Arial"/>
          <w:sz w:val="22"/>
          <w:szCs w:val="22"/>
        </w:rPr>
        <w:t>Be aware of own professional boundaries and what to do when you have reached them.</w:t>
      </w:r>
    </w:p>
    <w:p w14:paraId="38D59428" w14:textId="77777777" w:rsidR="00720720" w:rsidRPr="00720720" w:rsidRDefault="00720720" w:rsidP="00720720">
      <w:pPr>
        <w:pStyle w:val="ListParagraph"/>
        <w:rPr>
          <w:rFonts w:ascii="Arial" w:hAnsi="Arial" w:cs="Arial"/>
          <w:sz w:val="22"/>
          <w:szCs w:val="22"/>
        </w:rPr>
      </w:pPr>
    </w:p>
    <w:p w14:paraId="05F69E69" w14:textId="6AFDCC72" w:rsidR="00A947E8" w:rsidRPr="00720720" w:rsidRDefault="00720720" w:rsidP="00720720">
      <w:pPr>
        <w:pStyle w:val="ListParagraph"/>
        <w:numPr>
          <w:ilvl w:val="0"/>
          <w:numId w:val="18"/>
        </w:numPr>
        <w:ind w:left="447"/>
        <w:contextualSpacing w:val="0"/>
        <w:jc w:val="both"/>
        <w:rPr>
          <w:rFonts w:ascii="Arial" w:hAnsi="Arial" w:cs="Arial"/>
          <w:sz w:val="22"/>
          <w:szCs w:val="22"/>
        </w:rPr>
      </w:pPr>
      <w:r w:rsidRPr="00720720">
        <w:rPr>
          <w:rFonts w:ascii="Arial" w:hAnsi="Arial" w:cs="Arial"/>
          <w:sz w:val="22"/>
          <w:szCs w:val="22"/>
        </w:rPr>
        <w:t>Be prepared to undertake on the job training to complete the competency framework to achieve a GP</w:t>
      </w:r>
      <w:r>
        <w:rPr>
          <w:rFonts w:ascii="Arial" w:hAnsi="Arial" w:cs="Arial"/>
          <w:sz w:val="22"/>
          <w:szCs w:val="22"/>
        </w:rPr>
        <w:t>A</w:t>
      </w:r>
      <w:r w:rsidRPr="00720720">
        <w:rPr>
          <w:rFonts w:ascii="Arial" w:hAnsi="Arial" w:cs="Arial"/>
          <w:sz w:val="22"/>
          <w:szCs w:val="22"/>
        </w:rPr>
        <w:t xml:space="preserve"> </w:t>
      </w:r>
      <w:proofErr w:type="gramStart"/>
      <w:r w:rsidRPr="00720720">
        <w:rPr>
          <w:rFonts w:ascii="Arial" w:hAnsi="Arial" w:cs="Arial"/>
          <w:sz w:val="22"/>
          <w:szCs w:val="22"/>
        </w:rPr>
        <w:t>qualification</w:t>
      </w:r>
      <w:proofErr w:type="gramEnd"/>
    </w:p>
    <w:p w14:paraId="1A126F1E" w14:textId="77777777" w:rsidR="00720720" w:rsidRPr="00720720" w:rsidRDefault="00720720" w:rsidP="00720720">
      <w:pPr>
        <w:jc w:val="both"/>
        <w:rPr>
          <w:rFonts w:ascii="Arial" w:hAnsi="Arial" w:cs="Arial"/>
          <w:sz w:val="22"/>
          <w:szCs w:val="22"/>
        </w:rPr>
      </w:pPr>
    </w:p>
    <w:p w14:paraId="6127C9B4" w14:textId="77777777" w:rsidR="00A947E8" w:rsidRPr="00A947E8" w:rsidRDefault="00A947E8" w:rsidP="00A947E8">
      <w:pPr>
        <w:pStyle w:val="Body"/>
        <w:spacing w:after="0" w:line="240" w:lineRule="auto"/>
        <w:jc w:val="both"/>
        <w:rPr>
          <w:rFonts w:ascii="Arial" w:hAnsi="Arial" w:cs="Arial"/>
          <w:b/>
          <w:noProof/>
          <w:color w:val="2F5496" w:themeColor="accent1" w:themeShade="BF"/>
          <w:lang w:val="en-GB"/>
        </w:rPr>
      </w:pPr>
      <w:r w:rsidRPr="00A947E8">
        <w:rPr>
          <w:rFonts w:ascii="Arial" w:hAnsi="Arial" w:cs="Arial"/>
          <w:b/>
          <w:noProof/>
          <w:color w:val="2F5496" w:themeColor="accent1" w:themeShade="BF"/>
          <w:lang w:val="en-GB"/>
        </w:rPr>
        <w:t>Quality</w:t>
      </w:r>
    </w:p>
    <w:p w14:paraId="4E71FAFF" w14:textId="77777777" w:rsidR="00A947E8" w:rsidRPr="00A947E8" w:rsidRDefault="00A947E8" w:rsidP="00A947E8">
      <w:pPr>
        <w:ind w:left="22"/>
        <w:jc w:val="both"/>
        <w:rPr>
          <w:rFonts w:ascii="Arial" w:hAnsi="Arial" w:cs="Arial"/>
          <w:sz w:val="22"/>
          <w:szCs w:val="22"/>
        </w:rPr>
      </w:pPr>
    </w:p>
    <w:p w14:paraId="05B6E51A" w14:textId="77777777" w:rsidR="00A947E8" w:rsidRPr="00A947E8" w:rsidRDefault="00A947E8" w:rsidP="00A947E8">
      <w:pPr>
        <w:ind w:left="22"/>
        <w:jc w:val="both"/>
        <w:rPr>
          <w:rFonts w:ascii="Arial" w:hAnsi="Arial" w:cs="Arial"/>
          <w:sz w:val="22"/>
          <w:szCs w:val="22"/>
        </w:rPr>
      </w:pPr>
      <w:r w:rsidRPr="00A947E8">
        <w:rPr>
          <w:rFonts w:ascii="Arial" w:hAnsi="Arial" w:cs="Arial"/>
          <w:sz w:val="22"/>
          <w:szCs w:val="22"/>
        </w:rPr>
        <w:t>The post-holder will strive to maintain quality within the Practice, and will:</w:t>
      </w:r>
    </w:p>
    <w:p w14:paraId="547FCF77" w14:textId="77777777" w:rsidR="00A947E8" w:rsidRPr="00A947E8" w:rsidRDefault="00A947E8" w:rsidP="00A947E8">
      <w:pPr>
        <w:ind w:left="22"/>
        <w:jc w:val="both"/>
        <w:rPr>
          <w:rFonts w:ascii="Arial" w:hAnsi="Arial" w:cs="Arial"/>
          <w:sz w:val="22"/>
          <w:szCs w:val="22"/>
        </w:rPr>
      </w:pPr>
    </w:p>
    <w:p w14:paraId="4646EAD6" w14:textId="77777777" w:rsidR="00A947E8" w:rsidRPr="00A947E8" w:rsidRDefault="00A947E8" w:rsidP="00A947E8">
      <w:pPr>
        <w:pStyle w:val="ListParagraph"/>
        <w:numPr>
          <w:ilvl w:val="0"/>
          <w:numId w:val="19"/>
        </w:numPr>
        <w:ind w:left="447"/>
        <w:contextualSpacing w:val="0"/>
        <w:jc w:val="both"/>
        <w:rPr>
          <w:rFonts w:ascii="Arial" w:hAnsi="Arial" w:cs="Arial"/>
          <w:sz w:val="22"/>
          <w:szCs w:val="22"/>
        </w:rPr>
      </w:pPr>
      <w:r w:rsidRPr="00A947E8">
        <w:rPr>
          <w:rFonts w:ascii="Arial" w:hAnsi="Arial" w:cs="Arial"/>
          <w:sz w:val="22"/>
          <w:szCs w:val="22"/>
        </w:rPr>
        <w:lastRenderedPageBreak/>
        <w:t>Alert other team members to issues of quality and risk.</w:t>
      </w:r>
    </w:p>
    <w:p w14:paraId="29ABEF15" w14:textId="77777777" w:rsidR="00A947E8" w:rsidRPr="00A947E8" w:rsidRDefault="00A947E8" w:rsidP="00A947E8">
      <w:pPr>
        <w:pStyle w:val="ListParagraph"/>
        <w:ind w:left="447"/>
        <w:jc w:val="both"/>
        <w:rPr>
          <w:rFonts w:ascii="Arial" w:hAnsi="Arial" w:cs="Arial"/>
          <w:sz w:val="22"/>
          <w:szCs w:val="22"/>
        </w:rPr>
      </w:pPr>
    </w:p>
    <w:p w14:paraId="43FFBC37" w14:textId="77777777" w:rsidR="00A947E8" w:rsidRPr="00A947E8" w:rsidRDefault="00A947E8" w:rsidP="00A947E8">
      <w:pPr>
        <w:pStyle w:val="ListParagraph"/>
        <w:numPr>
          <w:ilvl w:val="0"/>
          <w:numId w:val="19"/>
        </w:numPr>
        <w:ind w:left="447"/>
        <w:contextualSpacing w:val="0"/>
        <w:jc w:val="both"/>
        <w:rPr>
          <w:rFonts w:ascii="Arial" w:hAnsi="Arial" w:cs="Arial"/>
          <w:sz w:val="22"/>
          <w:szCs w:val="22"/>
        </w:rPr>
      </w:pPr>
      <w:r w:rsidRPr="00A947E8">
        <w:rPr>
          <w:rFonts w:ascii="Arial" w:hAnsi="Arial" w:cs="Arial"/>
          <w:sz w:val="22"/>
          <w:szCs w:val="22"/>
        </w:rPr>
        <w:t>Work to practice protocols.</w:t>
      </w:r>
    </w:p>
    <w:p w14:paraId="44E45DAD" w14:textId="77777777" w:rsidR="00A947E8" w:rsidRPr="00A947E8" w:rsidRDefault="00A947E8" w:rsidP="00A947E8">
      <w:pPr>
        <w:pStyle w:val="ListParagraph"/>
        <w:jc w:val="both"/>
        <w:rPr>
          <w:rFonts w:ascii="Arial" w:hAnsi="Arial" w:cs="Arial"/>
          <w:sz w:val="22"/>
          <w:szCs w:val="22"/>
        </w:rPr>
      </w:pPr>
    </w:p>
    <w:p w14:paraId="07EA8B92" w14:textId="77777777" w:rsidR="00A947E8" w:rsidRPr="00A947E8" w:rsidRDefault="00A947E8" w:rsidP="00A947E8">
      <w:pPr>
        <w:pStyle w:val="ListParagraph"/>
        <w:numPr>
          <w:ilvl w:val="0"/>
          <w:numId w:val="19"/>
        </w:numPr>
        <w:ind w:left="447"/>
        <w:contextualSpacing w:val="0"/>
        <w:jc w:val="both"/>
        <w:rPr>
          <w:rFonts w:ascii="Arial" w:hAnsi="Arial" w:cs="Arial"/>
          <w:sz w:val="22"/>
          <w:szCs w:val="22"/>
        </w:rPr>
      </w:pPr>
      <w:r w:rsidRPr="00A947E8">
        <w:rPr>
          <w:rFonts w:ascii="Arial" w:hAnsi="Arial" w:cs="Arial"/>
          <w:sz w:val="22"/>
          <w:szCs w:val="22"/>
        </w:rPr>
        <w:t>Assess own performance and take accountability for own actions, either directly or under supervision.</w:t>
      </w:r>
    </w:p>
    <w:p w14:paraId="4BF90BB9" w14:textId="77777777" w:rsidR="00A947E8" w:rsidRPr="00A947E8" w:rsidRDefault="00A947E8" w:rsidP="00A947E8">
      <w:pPr>
        <w:pStyle w:val="ListParagraph"/>
        <w:jc w:val="both"/>
        <w:rPr>
          <w:rFonts w:ascii="Arial" w:hAnsi="Arial" w:cs="Arial"/>
          <w:sz w:val="22"/>
          <w:szCs w:val="22"/>
        </w:rPr>
      </w:pPr>
    </w:p>
    <w:p w14:paraId="2C438E14" w14:textId="77777777" w:rsidR="00A947E8" w:rsidRPr="00A947E8" w:rsidRDefault="00A947E8" w:rsidP="00A947E8">
      <w:pPr>
        <w:pStyle w:val="ListParagraph"/>
        <w:numPr>
          <w:ilvl w:val="0"/>
          <w:numId w:val="19"/>
        </w:numPr>
        <w:ind w:left="447"/>
        <w:contextualSpacing w:val="0"/>
        <w:jc w:val="both"/>
        <w:rPr>
          <w:rFonts w:ascii="Arial" w:hAnsi="Arial" w:cs="Arial"/>
          <w:sz w:val="22"/>
          <w:szCs w:val="22"/>
        </w:rPr>
      </w:pPr>
      <w:r w:rsidRPr="00A947E8">
        <w:rPr>
          <w:rFonts w:ascii="Arial" w:hAnsi="Arial" w:cs="Arial"/>
          <w:sz w:val="22"/>
          <w:szCs w:val="22"/>
        </w:rPr>
        <w:t>Contribute to the effectiveness of the team by reflecting on own and team activities and making suggestions on ways to improve and enhance the team’s performance.</w:t>
      </w:r>
    </w:p>
    <w:p w14:paraId="36AE4EE3" w14:textId="77777777" w:rsidR="00A947E8" w:rsidRPr="00A947E8" w:rsidRDefault="00A947E8" w:rsidP="00A947E8">
      <w:pPr>
        <w:pStyle w:val="ListParagraph"/>
        <w:jc w:val="both"/>
        <w:rPr>
          <w:rFonts w:ascii="Arial" w:hAnsi="Arial" w:cs="Arial"/>
          <w:sz w:val="22"/>
          <w:szCs w:val="22"/>
        </w:rPr>
      </w:pPr>
    </w:p>
    <w:p w14:paraId="58152817" w14:textId="77777777" w:rsidR="00A947E8" w:rsidRPr="00A947E8" w:rsidRDefault="00A947E8" w:rsidP="00A947E8">
      <w:pPr>
        <w:pStyle w:val="ListParagraph"/>
        <w:numPr>
          <w:ilvl w:val="0"/>
          <w:numId w:val="19"/>
        </w:numPr>
        <w:ind w:left="447"/>
        <w:contextualSpacing w:val="0"/>
        <w:jc w:val="both"/>
        <w:rPr>
          <w:rFonts w:ascii="Arial" w:hAnsi="Arial" w:cs="Arial"/>
          <w:sz w:val="22"/>
          <w:szCs w:val="22"/>
        </w:rPr>
      </w:pPr>
      <w:r w:rsidRPr="00A947E8">
        <w:rPr>
          <w:rFonts w:ascii="Arial" w:hAnsi="Arial" w:cs="Arial"/>
          <w:sz w:val="22"/>
          <w:szCs w:val="22"/>
        </w:rPr>
        <w:t>Work effectively with individuals in other agencies to meet patients’ needs.</w:t>
      </w:r>
    </w:p>
    <w:p w14:paraId="3EAFDB17" w14:textId="77777777" w:rsidR="00A947E8" w:rsidRPr="00A947E8" w:rsidRDefault="00A947E8" w:rsidP="00A947E8">
      <w:pPr>
        <w:pStyle w:val="ListParagraph"/>
        <w:jc w:val="both"/>
        <w:rPr>
          <w:rFonts w:ascii="Arial" w:hAnsi="Arial" w:cs="Arial"/>
          <w:sz w:val="22"/>
          <w:szCs w:val="22"/>
        </w:rPr>
      </w:pPr>
    </w:p>
    <w:p w14:paraId="7B74C7EF" w14:textId="77777777" w:rsidR="00A947E8" w:rsidRPr="00A947E8" w:rsidRDefault="00A947E8" w:rsidP="00A947E8">
      <w:pPr>
        <w:pStyle w:val="ListParagraph"/>
        <w:numPr>
          <w:ilvl w:val="0"/>
          <w:numId w:val="19"/>
        </w:numPr>
        <w:ind w:left="447"/>
        <w:contextualSpacing w:val="0"/>
        <w:jc w:val="both"/>
        <w:rPr>
          <w:rFonts w:ascii="Arial" w:hAnsi="Arial" w:cs="Arial"/>
          <w:sz w:val="22"/>
          <w:szCs w:val="22"/>
        </w:rPr>
      </w:pPr>
      <w:r w:rsidRPr="00A947E8">
        <w:rPr>
          <w:rFonts w:ascii="Arial" w:hAnsi="Arial" w:cs="Arial"/>
          <w:sz w:val="22"/>
          <w:szCs w:val="22"/>
        </w:rPr>
        <w:t>Effectively manage own time, workload, and resources.</w:t>
      </w:r>
    </w:p>
    <w:p w14:paraId="4A272013" w14:textId="77777777" w:rsidR="00A947E8" w:rsidRPr="00A947E8" w:rsidRDefault="00A947E8" w:rsidP="00A947E8">
      <w:pPr>
        <w:jc w:val="both"/>
        <w:rPr>
          <w:rFonts w:ascii="Arial" w:hAnsi="Arial" w:cs="Arial"/>
          <w:sz w:val="22"/>
          <w:szCs w:val="22"/>
        </w:rPr>
      </w:pPr>
    </w:p>
    <w:p w14:paraId="5A06434E" w14:textId="77777777" w:rsidR="00A947E8" w:rsidRPr="00A947E8" w:rsidRDefault="00A947E8" w:rsidP="00A947E8">
      <w:pPr>
        <w:pStyle w:val="Body"/>
        <w:spacing w:after="0" w:line="240" w:lineRule="auto"/>
        <w:jc w:val="both"/>
        <w:rPr>
          <w:rFonts w:ascii="Arial" w:hAnsi="Arial" w:cs="Arial"/>
          <w:b/>
          <w:noProof/>
          <w:color w:val="2F5496" w:themeColor="accent1" w:themeShade="BF"/>
          <w:lang w:val="en-GB"/>
        </w:rPr>
      </w:pPr>
      <w:r w:rsidRPr="00A947E8">
        <w:rPr>
          <w:rFonts w:ascii="Arial" w:hAnsi="Arial" w:cs="Arial"/>
          <w:b/>
          <w:noProof/>
          <w:color w:val="2F5496" w:themeColor="accent1" w:themeShade="BF"/>
          <w:lang w:val="en-GB"/>
        </w:rPr>
        <w:t>Communication</w:t>
      </w:r>
    </w:p>
    <w:p w14:paraId="3D50EF56" w14:textId="77777777" w:rsidR="00A947E8" w:rsidRPr="00A947E8" w:rsidRDefault="00A947E8" w:rsidP="00A947E8">
      <w:pPr>
        <w:ind w:left="22"/>
        <w:jc w:val="both"/>
        <w:rPr>
          <w:rFonts w:ascii="Arial" w:hAnsi="Arial" w:cs="Arial"/>
          <w:sz w:val="22"/>
          <w:szCs w:val="22"/>
        </w:rPr>
      </w:pPr>
    </w:p>
    <w:p w14:paraId="64FA9493" w14:textId="77777777" w:rsidR="00A947E8" w:rsidRPr="00A947E8" w:rsidRDefault="00A947E8" w:rsidP="00A947E8">
      <w:pPr>
        <w:jc w:val="both"/>
        <w:rPr>
          <w:rFonts w:ascii="Arial" w:hAnsi="Arial" w:cs="Arial"/>
          <w:sz w:val="22"/>
          <w:szCs w:val="22"/>
        </w:rPr>
      </w:pPr>
      <w:r w:rsidRPr="00A947E8">
        <w:rPr>
          <w:rFonts w:ascii="Arial" w:hAnsi="Arial" w:cs="Arial"/>
          <w:sz w:val="22"/>
          <w:szCs w:val="22"/>
        </w:rPr>
        <w:t>The post-holder should recognise the importance of effective communication within the team and will strive to:</w:t>
      </w:r>
    </w:p>
    <w:p w14:paraId="7C22BF8A" w14:textId="77777777" w:rsidR="00A947E8" w:rsidRPr="00A947E8" w:rsidRDefault="00A947E8" w:rsidP="00A947E8">
      <w:pPr>
        <w:pStyle w:val="ListParagraph"/>
        <w:ind w:left="447"/>
        <w:jc w:val="both"/>
        <w:rPr>
          <w:rFonts w:ascii="Arial" w:hAnsi="Arial" w:cs="Arial"/>
          <w:sz w:val="22"/>
          <w:szCs w:val="22"/>
        </w:rPr>
      </w:pPr>
    </w:p>
    <w:p w14:paraId="5C1AFFCD" w14:textId="77777777" w:rsidR="00A947E8" w:rsidRPr="00A947E8" w:rsidRDefault="00A947E8" w:rsidP="00A947E8">
      <w:pPr>
        <w:pStyle w:val="ListParagraph"/>
        <w:numPr>
          <w:ilvl w:val="0"/>
          <w:numId w:val="20"/>
        </w:numPr>
        <w:ind w:left="447"/>
        <w:contextualSpacing w:val="0"/>
        <w:jc w:val="both"/>
        <w:rPr>
          <w:rFonts w:ascii="Arial" w:hAnsi="Arial" w:cs="Arial"/>
          <w:sz w:val="22"/>
          <w:szCs w:val="22"/>
        </w:rPr>
      </w:pPr>
      <w:r w:rsidRPr="00A947E8">
        <w:rPr>
          <w:rFonts w:ascii="Arial" w:hAnsi="Arial" w:cs="Arial"/>
          <w:sz w:val="22"/>
          <w:szCs w:val="22"/>
        </w:rPr>
        <w:t>Communicate effectively with other team members.</w:t>
      </w:r>
    </w:p>
    <w:p w14:paraId="12D44041" w14:textId="77777777" w:rsidR="00A947E8" w:rsidRPr="00A947E8" w:rsidRDefault="00A947E8" w:rsidP="00A947E8">
      <w:pPr>
        <w:pStyle w:val="ListParagraph"/>
        <w:ind w:left="447"/>
        <w:jc w:val="both"/>
        <w:rPr>
          <w:rFonts w:ascii="Arial" w:hAnsi="Arial" w:cs="Arial"/>
          <w:sz w:val="22"/>
          <w:szCs w:val="22"/>
        </w:rPr>
      </w:pPr>
    </w:p>
    <w:p w14:paraId="73B1BCDA" w14:textId="77777777" w:rsidR="00A947E8" w:rsidRPr="00A947E8" w:rsidRDefault="00A947E8" w:rsidP="00A947E8">
      <w:pPr>
        <w:pStyle w:val="ListParagraph"/>
        <w:numPr>
          <w:ilvl w:val="0"/>
          <w:numId w:val="20"/>
        </w:numPr>
        <w:ind w:left="447"/>
        <w:contextualSpacing w:val="0"/>
        <w:jc w:val="both"/>
        <w:rPr>
          <w:rFonts w:ascii="Arial" w:hAnsi="Arial" w:cs="Arial"/>
          <w:sz w:val="22"/>
          <w:szCs w:val="22"/>
        </w:rPr>
      </w:pPr>
      <w:r w:rsidRPr="00A947E8">
        <w:rPr>
          <w:rFonts w:ascii="Arial" w:hAnsi="Arial" w:cs="Arial"/>
          <w:sz w:val="22"/>
          <w:szCs w:val="22"/>
        </w:rPr>
        <w:t>Be familiar in all mediums of communications such as email, tasks, telephone etc.</w:t>
      </w:r>
    </w:p>
    <w:p w14:paraId="04A6DCBA" w14:textId="77777777" w:rsidR="00A947E8" w:rsidRPr="00A947E8" w:rsidRDefault="00A947E8" w:rsidP="00A947E8">
      <w:pPr>
        <w:pStyle w:val="ListParagraph"/>
        <w:jc w:val="both"/>
        <w:rPr>
          <w:rFonts w:ascii="Arial" w:hAnsi="Arial" w:cs="Arial"/>
          <w:sz w:val="22"/>
          <w:szCs w:val="22"/>
        </w:rPr>
      </w:pPr>
    </w:p>
    <w:p w14:paraId="106E83D8" w14:textId="77777777" w:rsidR="00A947E8" w:rsidRPr="00A947E8" w:rsidRDefault="00A947E8" w:rsidP="00A947E8">
      <w:pPr>
        <w:pStyle w:val="ListParagraph"/>
        <w:numPr>
          <w:ilvl w:val="0"/>
          <w:numId w:val="20"/>
        </w:numPr>
        <w:ind w:left="447"/>
        <w:contextualSpacing w:val="0"/>
        <w:jc w:val="both"/>
        <w:rPr>
          <w:rFonts w:ascii="Arial" w:hAnsi="Arial" w:cs="Arial"/>
          <w:sz w:val="22"/>
          <w:szCs w:val="22"/>
        </w:rPr>
      </w:pPr>
      <w:r w:rsidRPr="00A947E8">
        <w:rPr>
          <w:rFonts w:ascii="Arial" w:hAnsi="Arial" w:cs="Arial"/>
          <w:sz w:val="22"/>
          <w:szCs w:val="22"/>
        </w:rPr>
        <w:t>Communicate effectively with patients and carers.</w:t>
      </w:r>
    </w:p>
    <w:p w14:paraId="7AC4B8C0" w14:textId="77777777" w:rsidR="00A947E8" w:rsidRPr="00A947E8" w:rsidRDefault="00A947E8" w:rsidP="00A947E8">
      <w:pPr>
        <w:jc w:val="both"/>
        <w:rPr>
          <w:rFonts w:ascii="Arial" w:hAnsi="Arial" w:cs="Arial"/>
          <w:sz w:val="22"/>
          <w:szCs w:val="22"/>
        </w:rPr>
      </w:pPr>
    </w:p>
    <w:p w14:paraId="67F0A24C" w14:textId="77777777" w:rsidR="00A947E8" w:rsidRPr="00A947E8" w:rsidRDefault="00A947E8" w:rsidP="00A947E8">
      <w:pPr>
        <w:pStyle w:val="ListParagraph"/>
        <w:numPr>
          <w:ilvl w:val="0"/>
          <w:numId w:val="20"/>
        </w:numPr>
        <w:ind w:left="447"/>
        <w:contextualSpacing w:val="0"/>
        <w:jc w:val="both"/>
        <w:rPr>
          <w:rFonts w:ascii="Arial" w:hAnsi="Arial" w:cs="Arial"/>
          <w:sz w:val="22"/>
          <w:szCs w:val="22"/>
        </w:rPr>
      </w:pPr>
      <w:r w:rsidRPr="00A947E8">
        <w:rPr>
          <w:rFonts w:ascii="Arial" w:hAnsi="Arial" w:cs="Arial"/>
          <w:sz w:val="22"/>
          <w:szCs w:val="22"/>
        </w:rPr>
        <w:t>Recognise people’s needs for alternative methods of communication and respond accordingly.</w:t>
      </w:r>
    </w:p>
    <w:p w14:paraId="158F23E4" w14:textId="77777777" w:rsidR="00A947E8" w:rsidRPr="00A947E8" w:rsidRDefault="00A947E8" w:rsidP="00A947E8">
      <w:pPr>
        <w:pStyle w:val="ListParagraph"/>
        <w:jc w:val="both"/>
        <w:rPr>
          <w:rFonts w:ascii="Arial" w:hAnsi="Arial" w:cs="Arial"/>
          <w:sz w:val="22"/>
          <w:szCs w:val="22"/>
        </w:rPr>
      </w:pPr>
    </w:p>
    <w:p w14:paraId="2F6092FC" w14:textId="77777777" w:rsidR="00A947E8" w:rsidRPr="00A947E8" w:rsidRDefault="00A947E8" w:rsidP="00A947E8">
      <w:pPr>
        <w:pStyle w:val="ListParagraph"/>
        <w:numPr>
          <w:ilvl w:val="0"/>
          <w:numId w:val="20"/>
        </w:numPr>
        <w:ind w:left="447"/>
        <w:contextualSpacing w:val="0"/>
        <w:jc w:val="both"/>
        <w:rPr>
          <w:rFonts w:ascii="Arial" w:hAnsi="Arial" w:cs="Arial"/>
          <w:sz w:val="22"/>
          <w:szCs w:val="22"/>
        </w:rPr>
      </w:pPr>
      <w:r w:rsidRPr="00A947E8">
        <w:rPr>
          <w:rFonts w:ascii="Arial" w:hAnsi="Arial" w:cs="Arial"/>
          <w:sz w:val="22"/>
          <w:szCs w:val="22"/>
        </w:rPr>
        <w:t>Communicate effectively to outside agencies.</w:t>
      </w:r>
    </w:p>
    <w:p w14:paraId="26F38705" w14:textId="77777777" w:rsidR="00A947E8" w:rsidRPr="00A947E8" w:rsidRDefault="00A947E8" w:rsidP="00A947E8">
      <w:pPr>
        <w:pStyle w:val="ListParagraph"/>
        <w:jc w:val="both"/>
        <w:rPr>
          <w:rFonts w:ascii="Arial" w:hAnsi="Arial" w:cs="Arial"/>
          <w:sz w:val="22"/>
          <w:szCs w:val="22"/>
        </w:rPr>
      </w:pPr>
    </w:p>
    <w:p w14:paraId="678F8A81" w14:textId="77777777" w:rsidR="00A947E8" w:rsidRPr="00A947E8" w:rsidRDefault="00A947E8" w:rsidP="00A947E8">
      <w:pPr>
        <w:pStyle w:val="ListParagraph"/>
        <w:numPr>
          <w:ilvl w:val="0"/>
          <w:numId w:val="20"/>
        </w:numPr>
        <w:ind w:left="447"/>
        <w:contextualSpacing w:val="0"/>
        <w:jc w:val="both"/>
        <w:rPr>
          <w:rFonts w:ascii="Arial" w:hAnsi="Arial" w:cs="Arial"/>
          <w:sz w:val="22"/>
          <w:szCs w:val="22"/>
        </w:rPr>
      </w:pPr>
      <w:r w:rsidRPr="00A947E8">
        <w:rPr>
          <w:rFonts w:ascii="Arial" w:hAnsi="Arial" w:cs="Arial"/>
          <w:sz w:val="22"/>
          <w:szCs w:val="22"/>
        </w:rPr>
        <w:t>Communicate clearly with their lead GP.</w:t>
      </w:r>
    </w:p>
    <w:p w14:paraId="08C15FD7" w14:textId="77777777" w:rsidR="00A947E8" w:rsidRPr="00A947E8" w:rsidRDefault="00A947E8" w:rsidP="00A947E8">
      <w:pPr>
        <w:jc w:val="both"/>
        <w:rPr>
          <w:rFonts w:ascii="Arial" w:hAnsi="Arial" w:cs="Arial"/>
          <w:sz w:val="22"/>
          <w:szCs w:val="22"/>
        </w:rPr>
      </w:pPr>
    </w:p>
    <w:p w14:paraId="7D8680EF" w14:textId="77777777" w:rsidR="00A947E8" w:rsidRPr="00A947E8" w:rsidRDefault="00A947E8" w:rsidP="00A947E8">
      <w:pPr>
        <w:pStyle w:val="Body"/>
        <w:spacing w:after="0" w:line="240" w:lineRule="auto"/>
        <w:jc w:val="both"/>
        <w:rPr>
          <w:rFonts w:ascii="Arial" w:hAnsi="Arial" w:cs="Arial"/>
          <w:b/>
          <w:noProof/>
          <w:color w:val="2F5496" w:themeColor="accent1" w:themeShade="BF"/>
          <w:lang w:val="en-GB"/>
        </w:rPr>
      </w:pPr>
      <w:r w:rsidRPr="00A947E8">
        <w:rPr>
          <w:rFonts w:ascii="Arial" w:hAnsi="Arial" w:cs="Arial"/>
          <w:b/>
          <w:noProof/>
          <w:color w:val="2F5496" w:themeColor="accent1" w:themeShade="BF"/>
          <w:lang w:val="en-GB"/>
        </w:rPr>
        <w:t>Contribution to the Implementation of Services</w:t>
      </w:r>
    </w:p>
    <w:p w14:paraId="2C0D5C1E" w14:textId="77777777" w:rsidR="00A947E8" w:rsidRPr="00A947E8" w:rsidRDefault="00A947E8" w:rsidP="00A947E8">
      <w:pPr>
        <w:ind w:left="87"/>
        <w:jc w:val="both"/>
        <w:rPr>
          <w:rFonts w:ascii="Arial" w:hAnsi="Arial" w:cs="Arial"/>
          <w:sz w:val="22"/>
          <w:szCs w:val="22"/>
        </w:rPr>
      </w:pPr>
    </w:p>
    <w:p w14:paraId="1793B827" w14:textId="77777777" w:rsidR="00A947E8" w:rsidRPr="00A947E8" w:rsidRDefault="00A947E8" w:rsidP="00A947E8">
      <w:pPr>
        <w:ind w:left="87"/>
        <w:jc w:val="both"/>
        <w:rPr>
          <w:rFonts w:ascii="Arial" w:hAnsi="Arial" w:cs="Arial"/>
          <w:sz w:val="22"/>
          <w:szCs w:val="22"/>
        </w:rPr>
      </w:pPr>
      <w:r w:rsidRPr="00A947E8">
        <w:rPr>
          <w:rFonts w:ascii="Arial" w:hAnsi="Arial" w:cs="Arial"/>
          <w:sz w:val="22"/>
          <w:szCs w:val="22"/>
        </w:rPr>
        <w:t>The post-holder will:</w:t>
      </w:r>
    </w:p>
    <w:p w14:paraId="190C6E10" w14:textId="77777777" w:rsidR="00A947E8" w:rsidRPr="00A947E8" w:rsidRDefault="00A947E8" w:rsidP="00A947E8">
      <w:pPr>
        <w:ind w:left="87"/>
        <w:jc w:val="both"/>
        <w:rPr>
          <w:rFonts w:ascii="Arial" w:hAnsi="Arial" w:cs="Arial"/>
          <w:sz w:val="22"/>
          <w:szCs w:val="22"/>
        </w:rPr>
      </w:pPr>
    </w:p>
    <w:p w14:paraId="0CE710A4" w14:textId="77777777" w:rsidR="00A947E8" w:rsidRPr="00A947E8" w:rsidRDefault="00A947E8" w:rsidP="00A947E8">
      <w:pPr>
        <w:pStyle w:val="ListParagraph"/>
        <w:numPr>
          <w:ilvl w:val="0"/>
          <w:numId w:val="21"/>
        </w:numPr>
        <w:contextualSpacing w:val="0"/>
        <w:jc w:val="both"/>
        <w:rPr>
          <w:rFonts w:ascii="Arial" w:hAnsi="Arial" w:cs="Arial"/>
          <w:sz w:val="22"/>
          <w:szCs w:val="22"/>
        </w:rPr>
      </w:pPr>
      <w:r w:rsidRPr="00A947E8">
        <w:rPr>
          <w:rFonts w:ascii="Arial" w:hAnsi="Arial" w:cs="Arial"/>
          <w:sz w:val="22"/>
          <w:szCs w:val="22"/>
        </w:rPr>
        <w:t>Apply Practice policies, standards and guidance.</w:t>
      </w:r>
    </w:p>
    <w:p w14:paraId="1776193B" w14:textId="77777777" w:rsidR="00A947E8" w:rsidRPr="00A947E8" w:rsidRDefault="00A947E8" w:rsidP="00A947E8">
      <w:pPr>
        <w:pStyle w:val="ListParagraph"/>
        <w:ind w:left="447"/>
        <w:jc w:val="both"/>
        <w:rPr>
          <w:rFonts w:ascii="Arial" w:hAnsi="Arial" w:cs="Arial"/>
          <w:sz w:val="22"/>
          <w:szCs w:val="22"/>
        </w:rPr>
      </w:pPr>
    </w:p>
    <w:p w14:paraId="28B2A202" w14:textId="77777777" w:rsidR="00A947E8" w:rsidRPr="00A947E8" w:rsidRDefault="00A947E8" w:rsidP="00A947E8">
      <w:pPr>
        <w:pStyle w:val="ListParagraph"/>
        <w:numPr>
          <w:ilvl w:val="0"/>
          <w:numId w:val="21"/>
        </w:numPr>
        <w:contextualSpacing w:val="0"/>
        <w:jc w:val="both"/>
        <w:rPr>
          <w:rFonts w:ascii="Arial" w:hAnsi="Arial" w:cs="Arial"/>
          <w:sz w:val="22"/>
          <w:szCs w:val="22"/>
        </w:rPr>
      </w:pPr>
      <w:r w:rsidRPr="00A947E8">
        <w:rPr>
          <w:rFonts w:ascii="Arial" w:hAnsi="Arial" w:cs="Arial"/>
          <w:sz w:val="22"/>
          <w:szCs w:val="22"/>
        </w:rPr>
        <w:t>Discuss with other members of the team how the policies, standards and guidelines will affect own work.</w:t>
      </w:r>
    </w:p>
    <w:p w14:paraId="67FDFBB1" w14:textId="77777777" w:rsidR="00A947E8" w:rsidRPr="00A947E8" w:rsidRDefault="00A947E8" w:rsidP="00A947E8">
      <w:pPr>
        <w:pStyle w:val="ListParagraph"/>
        <w:jc w:val="both"/>
        <w:rPr>
          <w:rFonts w:ascii="Arial" w:hAnsi="Arial" w:cs="Arial"/>
          <w:sz w:val="22"/>
          <w:szCs w:val="22"/>
        </w:rPr>
      </w:pPr>
    </w:p>
    <w:p w14:paraId="15ADB4C2" w14:textId="77777777" w:rsidR="00A947E8" w:rsidRPr="00A947E8" w:rsidRDefault="00A947E8" w:rsidP="00A947E8">
      <w:pPr>
        <w:pStyle w:val="ListParagraph"/>
        <w:numPr>
          <w:ilvl w:val="0"/>
          <w:numId w:val="21"/>
        </w:numPr>
        <w:contextualSpacing w:val="0"/>
        <w:jc w:val="both"/>
        <w:rPr>
          <w:rFonts w:ascii="Arial" w:hAnsi="Arial" w:cs="Arial"/>
          <w:sz w:val="22"/>
          <w:szCs w:val="22"/>
        </w:rPr>
      </w:pPr>
      <w:r w:rsidRPr="00A947E8">
        <w:rPr>
          <w:rFonts w:ascii="Arial" w:hAnsi="Arial" w:cs="Arial"/>
          <w:sz w:val="22"/>
          <w:szCs w:val="22"/>
        </w:rPr>
        <w:t>Participate in audit where appropriate.</w:t>
      </w:r>
    </w:p>
    <w:p w14:paraId="5884C3FA" w14:textId="77777777" w:rsidR="00C60A9C" w:rsidRDefault="00C60A9C" w:rsidP="00C60A9C">
      <w:pPr>
        <w:pStyle w:val="Body"/>
        <w:spacing w:after="0" w:line="240" w:lineRule="auto"/>
        <w:jc w:val="both"/>
        <w:rPr>
          <w:rFonts w:ascii="Arial" w:hAnsi="Arial" w:cs="Arial"/>
          <w:b/>
          <w:noProof/>
          <w:color w:val="2F5496" w:themeColor="accent1" w:themeShade="BF"/>
          <w:lang w:val="en-GB"/>
        </w:rPr>
      </w:pPr>
    </w:p>
    <w:p w14:paraId="768F83E8" w14:textId="77777777" w:rsidR="00A947E8" w:rsidRDefault="00A947E8" w:rsidP="00C60A9C">
      <w:pPr>
        <w:pStyle w:val="Body"/>
        <w:spacing w:after="0" w:line="240" w:lineRule="auto"/>
        <w:jc w:val="both"/>
        <w:rPr>
          <w:rFonts w:ascii="Arial" w:hAnsi="Arial" w:cs="Arial"/>
          <w:b/>
          <w:noProof/>
          <w:color w:val="2F5496" w:themeColor="accent1" w:themeShade="BF"/>
          <w:lang w:val="en-GB"/>
        </w:rPr>
      </w:pPr>
    </w:p>
    <w:p w14:paraId="162A3B9E" w14:textId="77777777" w:rsidR="00A947E8" w:rsidRDefault="00A947E8" w:rsidP="00A947E8">
      <w:pPr>
        <w:rPr>
          <w:b/>
        </w:rPr>
      </w:pPr>
      <w:r>
        <w:rPr>
          <w:b/>
        </w:rPr>
        <w:t xml:space="preserve">This job description represents an outline of the responsibilities of the post and is not intended to be an exhaustive list of duties or tasks.    It will change and develop in line </w:t>
      </w:r>
      <w:r>
        <w:rPr>
          <w:b/>
        </w:rPr>
        <w:lastRenderedPageBreak/>
        <w:t>with organisational needs and may be amended following agreement with the post-holder.</w:t>
      </w:r>
    </w:p>
    <w:p w14:paraId="59904DDA" w14:textId="785F2EB3" w:rsidR="00A947E8" w:rsidRPr="00C60A9C" w:rsidRDefault="00A947E8" w:rsidP="00C60A9C">
      <w:pPr>
        <w:pStyle w:val="Body"/>
        <w:spacing w:after="0" w:line="240" w:lineRule="auto"/>
        <w:jc w:val="both"/>
        <w:rPr>
          <w:rFonts w:ascii="Arial" w:hAnsi="Arial" w:cs="Arial"/>
          <w:b/>
          <w:noProof/>
          <w:color w:val="2F5496" w:themeColor="accent1" w:themeShade="BF"/>
          <w:lang w:val="en-GB"/>
        </w:rPr>
        <w:sectPr w:rsidR="00A947E8" w:rsidRPr="00C60A9C" w:rsidSect="00E378DC">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20" w:footer="720" w:gutter="0"/>
          <w:cols w:space="720"/>
          <w:docGrid w:linePitch="360"/>
        </w:sectPr>
      </w:pPr>
    </w:p>
    <w:p w14:paraId="56696D16" w14:textId="77777777" w:rsidR="008A5AA4" w:rsidRPr="00A947E8" w:rsidRDefault="008A5AA4" w:rsidP="00BE472F">
      <w:pPr>
        <w:tabs>
          <w:tab w:val="left" w:pos="1632"/>
        </w:tabs>
        <w:rPr>
          <w:rFonts w:ascii="Arial" w:hAnsi="Arial" w:cs="Arial"/>
          <w:b/>
          <w:bCs/>
          <w:sz w:val="22"/>
          <w:szCs w:val="22"/>
          <w:u w:val="single"/>
        </w:rPr>
      </w:pPr>
    </w:p>
    <w:tbl>
      <w:tblPr>
        <w:tblStyle w:val="TableGrid"/>
        <w:tblW w:w="0" w:type="auto"/>
        <w:tblLook w:val="04A0" w:firstRow="1" w:lastRow="0" w:firstColumn="1" w:lastColumn="0" w:noHBand="0" w:noVBand="1"/>
      </w:tblPr>
      <w:tblGrid>
        <w:gridCol w:w="6375"/>
        <w:gridCol w:w="1270"/>
        <w:gridCol w:w="1365"/>
      </w:tblGrid>
      <w:tr w:rsidR="00BE472F" w:rsidRPr="00AE66A3" w14:paraId="79AE4DD0" w14:textId="77777777" w:rsidTr="00BE472F">
        <w:tc>
          <w:tcPr>
            <w:tcW w:w="9010" w:type="dxa"/>
            <w:gridSpan w:val="3"/>
            <w:shd w:val="clear" w:color="auto" w:fill="8EAADB" w:themeFill="accent1" w:themeFillTint="99"/>
          </w:tcPr>
          <w:p w14:paraId="674FC10F" w14:textId="5A13FA97" w:rsidR="00BE472F" w:rsidRPr="00AE66A3" w:rsidRDefault="00F1635B" w:rsidP="00F1635B">
            <w:pPr>
              <w:tabs>
                <w:tab w:val="left" w:pos="1632"/>
              </w:tabs>
              <w:jc w:val="center"/>
              <w:rPr>
                <w:rFonts w:ascii="Arial" w:hAnsi="Arial" w:cs="Arial"/>
                <w:b/>
                <w:sz w:val="22"/>
                <w:szCs w:val="22"/>
              </w:rPr>
            </w:pPr>
            <w:r w:rsidRPr="00AE66A3">
              <w:rPr>
                <w:rFonts w:ascii="Arial" w:hAnsi="Arial" w:cs="Arial"/>
                <w:b/>
                <w:bCs/>
                <w:sz w:val="22"/>
                <w:szCs w:val="22"/>
              </w:rPr>
              <w:t xml:space="preserve">Person Specification – </w:t>
            </w:r>
            <w:r w:rsidRPr="00A947E8">
              <w:rPr>
                <w:rFonts w:ascii="Arial" w:hAnsi="Arial" w:cs="Arial"/>
                <w:b/>
                <w:bCs/>
                <w:sz w:val="22"/>
                <w:szCs w:val="22"/>
              </w:rPr>
              <w:t>Primary Care Network GP Assistant</w:t>
            </w:r>
          </w:p>
        </w:tc>
      </w:tr>
      <w:tr w:rsidR="00BE472F" w:rsidRPr="00AE66A3" w14:paraId="76850060" w14:textId="77777777" w:rsidTr="00F94A03">
        <w:tc>
          <w:tcPr>
            <w:tcW w:w="6375" w:type="dxa"/>
            <w:shd w:val="clear" w:color="auto" w:fill="8EAADB" w:themeFill="accent1" w:themeFillTint="99"/>
          </w:tcPr>
          <w:p w14:paraId="5A926307" w14:textId="00D5906D" w:rsidR="00BE472F" w:rsidRPr="00AE66A3" w:rsidRDefault="007E2881" w:rsidP="007E2881">
            <w:pPr>
              <w:tabs>
                <w:tab w:val="left" w:pos="1632"/>
              </w:tabs>
              <w:rPr>
                <w:rFonts w:ascii="Arial" w:hAnsi="Arial" w:cs="Arial"/>
                <w:b/>
                <w:sz w:val="22"/>
                <w:szCs w:val="22"/>
              </w:rPr>
            </w:pPr>
            <w:r w:rsidRPr="00AE66A3">
              <w:rPr>
                <w:rFonts w:ascii="Arial" w:hAnsi="Arial" w:cs="Arial"/>
                <w:b/>
                <w:sz w:val="22"/>
                <w:szCs w:val="22"/>
              </w:rPr>
              <w:t>Qualifications</w:t>
            </w:r>
          </w:p>
        </w:tc>
        <w:tc>
          <w:tcPr>
            <w:tcW w:w="1270" w:type="dxa"/>
            <w:shd w:val="clear" w:color="auto" w:fill="8EAADB" w:themeFill="accent1" w:themeFillTint="99"/>
          </w:tcPr>
          <w:p w14:paraId="3CEDDDD5" w14:textId="4BC91321" w:rsidR="00BE472F" w:rsidRPr="00AE66A3" w:rsidRDefault="00BE472F" w:rsidP="00BE472F">
            <w:pPr>
              <w:tabs>
                <w:tab w:val="left" w:pos="1632"/>
              </w:tabs>
              <w:jc w:val="center"/>
              <w:rPr>
                <w:rFonts w:ascii="Arial" w:hAnsi="Arial" w:cs="Arial"/>
                <w:b/>
                <w:sz w:val="22"/>
                <w:szCs w:val="22"/>
              </w:rPr>
            </w:pPr>
            <w:r w:rsidRPr="00AE66A3">
              <w:rPr>
                <w:rFonts w:ascii="Arial" w:hAnsi="Arial" w:cs="Arial"/>
                <w:b/>
                <w:sz w:val="22"/>
                <w:szCs w:val="22"/>
              </w:rPr>
              <w:t>Essential</w:t>
            </w:r>
          </w:p>
        </w:tc>
        <w:tc>
          <w:tcPr>
            <w:tcW w:w="1365" w:type="dxa"/>
            <w:shd w:val="clear" w:color="auto" w:fill="8EAADB" w:themeFill="accent1" w:themeFillTint="99"/>
          </w:tcPr>
          <w:p w14:paraId="0C6414F7" w14:textId="7BEFC854" w:rsidR="00BE472F" w:rsidRPr="00AE66A3" w:rsidRDefault="00BE472F" w:rsidP="00BE472F">
            <w:pPr>
              <w:tabs>
                <w:tab w:val="left" w:pos="1632"/>
              </w:tabs>
              <w:jc w:val="center"/>
              <w:rPr>
                <w:rFonts w:ascii="Arial" w:hAnsi="Arial" w:cs="Arial"/>
                <w:b/>
                <w:sz w:val="22"/>
                <w:szCs w:val="22"/>
              </w:rPr>
            </w:pPr>
            <w:r w:rsidRPr="00AE66A3">
              <w:rPr>
                <w:rFonts w:ascii="Arial" w:hAnsi="Arial" w:cs="Arial"/>
                <w:b/>
                <w:sz w:val="22"/>
                <w:szCs w:val="22"/>
              </w:rPr>
              <w:t>Desirable</w:t>
            </w:r>
          </w:p>
        </w:tc>
      </w:tr>
      <w:tr w:rsidR="00FB6839" w:rsidRPr="00AE66A3" w14:paraId="14B82E52" w14:textId="77777777" w:rsidTr="00F94A03">
        <w:tc>
          <w:tcPr>
            <w:tcW w:w="6375" w:type="dxa"/>
          </w:tcPr>
          <w:p w14:paraId="676C4900" w14:textId="3304F5CF" w:rsidR="00FB6839" w:rsidRPr="00AE66A3" w:rsidRDefault="00A947E8" w:rsidP="00A947E8">
            <w:pPr>
              <w:widowControl w:val="0"/>
              <w:spacing w:before="40" w:after="40"/>
              <w:rPr>
                <w:rFonts w:ascii="Arial" w:hAnsi="Arial" w:cs="Arial"/>
                <w:sz w:val="22"/>
                <w:szCs w:val="22"/>
              </w:rPr>
            </w:pPr>
            <w:r w:rsidRPr="00383FC4">
              <w:rPr>
                <w:rFonts w:ascii="Arial" w:eastAsia="MS Mincho" w:hAnsi="Arial" w:cs="Arial"/>
                <w:sz w:val="22"/>
                <w:szCs w:val="22"/>
              </w:rPr>
              <w:t>Good standard of education with excellent literacy and numeracy skills</w:t>
            </w:r>
          </w:p>
        </w:tc>
        <w:tc>
          <w:tcPr>
            <w:tcW w:w="1270" w:type="dxa"/>
          </w:tcPr>
          <w:p w14:paraId="40397505" w14:textId="5A611538" w:rsidR="00FB6839" w:rsidRPr="00AE66A3" w:rsidRDefault="00383FC4" w:rsidP="00FB6839">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tcPr>
          <w:p w14:paraId="774B097E" w14:textId="35592240" w:rsidR="00FB6839" w:rsidRPr="00AE66A3" w:rsidRDefault="00FB6839" w:rsidP="00FB6839">
            <w:pPr>
              <w:tabs>
                <w:tab w:val="left" w:pos="1632"/>
              </w:tabs>
              <w:jc w:val="center"/>
              <w:rPr>
                <w:rFonts w:ascii="Arial" w:hAnsi="Arial" w:cs="Arial"/>
                <w:sz w:val="22"/>
                <w:szCs w:val="22"/>
              </w:rPr>
            </w:pPr>
          </w:p>
        </w:tc>
      </w:tr>
      <w:tr w:rsidR="00383FC4" w:rsidRPr="00AE66A3" w14:paraId="0C5C0B7D" w14:textId="77777777" w:rsidTr="00F94A03">
        <w:tc>
          <w:tcPr>
            <w:tcW w:w="6375" w:type="dxa"/>
          </w:tcPr>
          <w:p w14:paraId="22F2C508" w14:textId="42317335" w:rsidR="00383FC4" w:rsidRPr="00383FC4" w:rsidRDefault="00383FC4" w:rsidP="00A947E8">
            <w:pPr>
              <w:widowControl w:val="0"/>
              <w:spacing w:before="40" w:after="40"/>
              <w:rPr>
                <w:rFonts w:ascii="Arial" w:eastAsia="MS Mincho" w:hAnsi="Arial" w:cs="Arial"/>
                <w:sz w:val="22"/>
                <w:szCs w:val="22"/>
              </w:rPr>
            </w:pPr>
            <w:r w:rsidRPr="00A947E8">
              <w:rPr>
                <w:rFonts w:ascii="Arial" w:hAnsi="Arial" w:cs="Arial"/>
                <w:sz w:val="22"/>
                <w:szCs w:val="22"/>
              </w:rPr>
              <w:t>GP Assistant Certificate qualification</w:t>
            </w:r>
          </w:p>
        </w:tc>
        <w:tc>
          <w:tcPr>
            <w:tcW w:w="1270" w:type="dxa"/>
          </w:tcPr>
          <w:p w14:paraId="567D8A1D" w14:textId="3AFECD61" w:rsidR="00383FC4" w:rsidRPr="00AE66A3" w:rsidRDefault="00383FC4" w:rsidP="00FB6839">
            <w:pPr>
              <w:tabs>
                <w:tab w:val="left" w:pos="1632"/>
              </w:tabs>
              <w:jc w:val="center"/>
              <w:rPr>
                <w:rFonts w:ascii="Arial" w:hAnsi="Arial" w:cs="Arial"/>
                <w:sz w:val="22"/>
                <w:szCs w:val="22"/>
              </w:rPr>
            </w:pPr>
          </w:p>
        </w:tc>
        <w:tc>
          <w:tcPr>
            <w:tcW w:w="1365" w:type="dxa"/>
          </w:tcPr>
          <w:p w14:paraId="29285BF2" w14:textId="1C7073BD" w:rsidR="00383FC4" w:rsidRPr="00AE66A3" w:rsidRDefault="008700C9" w:rsidP="00FB6839">
            <w:pPr>
              <w:tabs>
                <w:tab w:val="left" w:pos="1632"/>
              </w:tabs>
              <w:jc w:val="center"/>
              <w:rPr>
                <w:rFonts w:ascii="Arial" w:hAnsi="Arial" w:cs="Arial"/>
                <w:sz w:val="22"/>
                <w:szCs w:val="22"/>
              </w:rPr>
            </w:pPr>
            <w:r w:rsidRPr="00AE66A3">
              <w:rPr>
                <w:rFonts w:ascii="Arial" w:hAnsi="Arial" w:cs="Arial"/>
                <w:sz w:val="22"/>
                <w:szCs w:val="22"/>
              </w:rPr>
              <w:sym w:font="Wingdings" w:char="F0FC"/>
            </w:r>
          </w:p>
        </w:tc>
      </w:tr>
      <w:tr w:rsidR="00FB6839" w:rsidRPr="00AE66A3" w14:paraId="3825236D" w14:textId="77777777" w:rsidTr="00F94A03">
        <w:tc>
          <w:tcPr>
            <w:tcW w:w="6375" w:type="dxa"/>
            <w:shd w:val="clear" w:color="auto" w:fill="8EAADB" w:themeFill="accent1" w:themeFillTint="99"/>
          </w:tcPr>
          <w:p w14:paraId="63D9D098" w14:textId="6B42EA41" w:rsidR="00FB6839" w:rsidRPr="00AE66A3" w:rsidRDefault="00FB6839" w:rsidP="00FB6839">
            <w:pPr>
              <w:tabs>
                <w:tab w:val="left" w:pos="1632"/>
              </w:tabs>
              <w:rPr>
                <w:rFonts w:ascii="Arial" w:hAnsi="Arial" w:cs="Arial"/>
                <w:b/>
                <w:sz w:val="22"/>
                <w:szCs w:val="22"/>
              </w:rPr>
            </w:pPr>
            <w:r w:rsidRPr="00AE66A3">
              <w:rPr>
                <w:rFonts w:ascii="Arial" w:hAnsi="Arial" w:cs="Arial"/>
                <w:b/>
                <w:sz w:val="22"/>
                <w:szCs w:val="22"/>
              </w:rPr>
              <w:t>Experience</w:t>
            </w:r>
          </w:p>
        </w:tc>
        <w:tc>
          <w:tcPr>
            <w:tcW w:w="1270" w:type="dxa"/>
            <w:shd w:val="clear" w:color="auto" w:fill="8EAADB" w:themeFill="accent1" w:themeFillTint="99"/>
          </w:tcPr>
          <w:p w14:paraId="362443B7" w14:textId="6827112D" w:rsidR="00FB6839" w:rsidRPr="00AE66A3" w:rsidRDefault="00FB6839" w:rsidP="00FB6839">
            <w:pPr>
              <w:tabs>
                <w:tab w:val="left" w:pos="1632"/>
              </w:tabs>
              <w:jc w:val="center"/>
              <w:rPr>
                <w:rFonts w:ascii="Arial" w:hAnsi="Arial" w:cs="Arial"/>
                <w:b/>
                <w:sz w:val="22"/>
                <w:szCs w:val="22"/>
              </w:rPr>
            </w:pPr>
            <w:r w:rsidRPr="00AE66A3">
              <w:rPr>
                <w:rFonts w:ascii="Arial" w:hAnsi="Arial" w:cs="Arial"/>
                <w:b/>
                <w:sz w:val="22"/>
                <w:szCs w:val="22"/>
              </w:rPr>
              <w:t>Essential</w:t>
            </w:r>
          </w:p>
        </w:tc>
        <w:tc>
          <w:tcPr>
            <w:tcW w:w="1365" w:type="dxa"/>
            <w:shd w:val="clear" w:color="auto" w:fill="8EAADB" w:themeFill="accent1" w:themeFillTint="99"/>
          </w:tcPr>
          <w:p w14:paraId="28469DEC" w14:textId="3DCAE87A" w:rsidR="00FB6839" w:rsidRPr="00AE66A3" w:rsidRDefault="00FB6839" w:rsidP="00FB6839">
            <w:pPr>
              <w:tabs>
                <w:tab w:val="left" w:pos="1632"/>
              </w:tabs>
              <w:jc w:val="center"/>
              <w:rPr>
                <w:rFonts w:ascii="Arial" w:hAnsi="Arial" w:cs="Arial"/>
                <w:b/>
                <w:sz w:val="22"/>
                <w:szCs w:val="22"/>
              </w:rPr>
            </w:pPr>
            <w:r w:rsidRPr="00AE66A3">
              <w:rPr>
                <w:rFonts w:ascii="Arial" w:hAnsi="Arial" w:cs="Arial"/>
                <w:b/>
                <w:sz w:val="22"/>
                <w:szCs w:val="22"/>
              </w:rPr>
              <w:t>Desirable</w:t>
            </w:r>
          </w:p>
        </w:tc>
      </w:tr>
      <w:tr w:rsidR="00383FC4" w:rsidRPr="00AE66A3" w14:paraId="014C72AB" w14:textId="77777777" w:rsidTr="00F94A03">
        <w:tc>
          <w:tcPr>
            <w:tcW w:w="6375" w:type="dxa"/>
          </w:tcPr>
          <w:p w14:paraId="283B3C4F" w14:textId="44DDAA24"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Experience working with the general public in a similar role</w:t>
            </w:r>
          </w:p>
        </w:tc>
        <w:tc>
          <w:tcPr>
            <w:tcW w:w="1270" w:type="dxa"/>
          </w:tcPr>
          <w:p w14:paraId="03856025" w14:textId="3EE64331" w:rsidR="00383FC4" w:rsidRPr="00AE66A3" w:rsidRDefault="00383FC4" w:rsidP="00383FC4">
            <w:pPr>
              <w:tabs>
                <w:tab w:val="left" w:pos="1632"/>
              </w:tabs>
              <w:jc w:val="center"/>
              <w:rPr>
                <w:rFonts w:ascii="Arial" w:hAnsi="Arial" w:cs="Arial"/>
                <w:sz w:val="22"/>
                <w:szCs w:val="22"/>
              </w:rPr>
            </w:pPr>
          </w:p>
        </w:tc>
        <w:tc>
          <w:tcPr>
            <w:tcW w:w="1365" w:type="dxa"/>
          </w:tcPr>
          <w:p w14:paraId="2EC61CD2" w14:textId="0D4DD936"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r>
      <w:tr w:rsidR="00383FC4" w:rsidRPr="00AE66A3" w14:paraId="6EC08344" w14:textId="77777777" w:rsidTr="00F94A03">
        <w:tc>
          <w:tcPr>
            <w:tcW w:w="6375" w:type="dxa"/>
          </w:tcPr>
          <w:p w14:paraId="6CD7BD72" w14:textId="338B74D0"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Experience working in a health care setting</w:t>
            </w:r>
          </w:p>
        </w:tc>
        <w:tc>
          <w:tcPr>
            <w:tcW w:w="1270" w:type="dxa"/>
          </w:tcPr>
          <w:p w14:paraId="2B8BA884" w14:textId="32D7A88C" w:rsidR="00383FC4" w:rsidRPr="00AE66A3" w:rsidRDefault="00633129"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tcPr>
          <w:p w14:paraId="27CC96C3" w14:textId="086C03BA" w:rsidR="00383FC4" w:rsidRPr="00AE66A3" w:rsidRDefault="00383FC4" w:rsidP="00383FC4">
            <w:pPr>
              <w:tabs>
                <w:tab w:val="left" w:pos="1632"/>
              </w:tabs>
              <w:jc w:val="center"/>
              <w:rPr>
                <w:rFonts w:ascii="Arial" w:hAnsi="Arial" w:cs="Arial"/>
                <w:sz w:val="22"/>
                <w:szCs w:val="22"/>
              </w:rPr>
            </w:pPr>
          </w:p>
        </w:tc>
      </w:tr>
      <w:tr w:rsidR="00383FC4" w:rsidRPr="00AE66A3" w14:paraId="1E29CB9A" w14:textId="77777777" w:rsidTr="00F94A03">
        <w:tc>
          <w:tcPr>
            <w:tcW w:w="6375" w:type="dxa"/>
          </w:tcPr>
          <w:p w14:paraId="26930FF8" w14:textId="7A9E55BC"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Experience working in the NHS/Primary Care General Practice setting</w:t>
            </w:r>
          </w:p>
        </w:tc>
        <w:tc>
          <w:tcPr>
            <w:tcW w:w="1270" w:type="dxa"/>
          </w:tcPr>
          <w:p w14:paraId="72D85609" w14:textId="6933AA49" w:rsidR="00383FC4" w:rsidRPr="00AE66A3" w:rsidRDefault="00633129"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tcPr>
          <w:p w14:paraId="70699944" w14:textId="22AD30BE" w:rsidR="00383FC4" w:rsidRPr="00AE66A3" w:rsidRDefault="00383FC4" w:rsidP="00383FC4">
            <w:pPr>
              <w:tabs>
                <w:tab w:val="left" w:pos="1632"/>
              </w:tabs>
              <w:jc w:val="center"/>
              <w:rPr>
                <w:rFonts w:ascii="Arial" w:hAnsi="Arial" w:cs="Arial"/>
                <w:sz w:val="22"/>
                <w:szCs w:val="22"/>
              </w:rPr>
            </w:pPr>
          </w:p>
        </w:tc>
      </w:tr>
      <w:tr w:rsidR="00383FC4" w:rsidRPr="00AE66A3" w14:paraId="58482BDE" w14:textId="77777777" w:rsidTr="00F94A03">
        <w:tc>
          <w:tcPr>
            <w:tcW w:w="6375" w:type="dxa"/>
          </w:tcPr>
          <w:p w14:paraId="3732D551" w14:textId="2B9A9A14"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 xml:space="preserve">Understanding of community services and personalised care </w:t>
            </w:r>
          </w:p>
        </w:tc>
        <w:tc>
          <w:tcPr>
            <w:tcW w:w="1270" w:type="dxa"/>
          </w:tcPr>
          <w:p w14:paraId="342E5234" w14:textId="47E83FF5" w:rsidR="00383FC4" w:rsidRPr="00AE66A3" w:rsidRDefault="00633129"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tcPr>
          <w:p w14:paraId="70145D32" w14:textId="04A4F8C5" w:rsidR="00383FC4" w:rsidRPr="00AE66A3" w:rsidRDefault="00383FC4" w:rsidP="00383FC4">
            <w:pPr>
              <w:tabs>
                <w:tab w:val="left" w:pos="1632"/>
              </w:tabs>
              <w:jc w:val="center"/>
              <w:rPr>
                <w:rFonts w:ascii="Arial" w:hAnsi="Arial" w:cs="Arial"/>
                <w:sz w:val="22"/>
                <w:szCs w:val="22"/>
              </w:rPr>
            </w:pPr>
          </w:p>
        </w:tc>
      </w:tr>
      <w:tr w:rsidR="00383FC4" w:rsidRPr="00AE66A3" w14:paraId="3238A405" w14:textId="77777777" w:rsidTr="00F94A03">
        <w:tc>
          <w:tcPr>
            <w:tcW w:w="6375" w:type="dxa"/>
          </w:tcPr>
          <w:p w14:paraId="63C7C248" w14:textId="0E9F4DAF"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Experience of managing a complex administrative role</w:t>
            </w:r>
          </w:p>
        </w:tc>
        <w:tc>
          <w:tcPr>
            <w:tcW w:w="1270" w:type="dxa"/>
          </w:tcPr>
          <w:p w14:paraId="01752DCF" w14:textId="614AF50A"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tcPr>
          <w:p w14:paraId="076B1606" w14:textId="6A73387D" w:rsidR="00383FC4" w:rsidRPr="00AE66A3" w:rsidRDefault="00383FC4" w:rsidP="00383FC4">
            <w:pPr>
              <w:tabs>
                <w:tab w:val="left" w:pos="1632"/>
              </w:tabs>
              <w:jc w:val="center"/>
              <w:rPr>
                <w:rFonts w:ascii="Arial" w:hAnsi="Arial" w:cs="Arial"/>
                <w:sz w:val="22"/>
                <w:szCs w:val="22"/>
              </w:rPr>
            </w:pPr>
          </w:p>
        </w:tc>
      </w:tr>
      <w:tr w:rsidR="00383FC4" w:rsidRPr="00AE66A3" w14:paraId="6E782DED" w14:textId="77777777" w:rsidTr="00F94A03">
        <w:tc>
          <w:tcPr>
            <w:tcW w:w="6375" w:type="dxa"/>
          </w:tcPr>
          <w:p w14:paraId="41F92FDE" w14:textId="4AE2A029"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Experience of producing agendas and minutes for meetings</w:t>
            </w:r>
          </w:p>
        </w:tc>
        <w:tc>
          <w:tcPr>
            <w:tcW w:w="1270" w:type="dxa"/>
          </w:tcPr>
          <w:p w14:paraId="0FAE23E4" w14:textId="77777777" w:rsidR="00383FC4" w:rsidRPr="00AE66A3" w:rsidRDefault="00383FC4" w:rsidP="00383FC4">
            <w:pPr>
              <w:tabs>
                <w:tab w:val="left" w:pos="1632"/>
              </w:tabs>
              <w:jc w:val="center"/>
              <w:rPr>
                <w:rFonts w:ascii="Arial" w:hAnsi="Arial" w:cs="Arial"/>
                <w:sz w:val="22"/>
                <w:szCs w:val="22"/>
              </w:rPr>
            </w:pPr>
          </w:p>
        </w:tc>
        <w:tc>
          <w:tcPr>
            <w:tcW w:w="1365" w:type="dxa"/>
          </w:tcPr>
          <w:p w14:paraId="26A3A185" w14:textId="6F0726B9"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r>
      <w:tr w:rsidR="00383FC4" w:rsidRPr="00AE66A3" w14:paraId="0E504199" w14:textId="77777777" w:rsidTr="00F94A03">
        <w:tc>
          <w:tcPr>
            <w:tcW w:w="6375" w:type="dxa"/>
            <w:shd w:val="clear" w:color="auto" w:fill="8EAADB" w:themeFill="accent1" w:themeFillTint="99"/>
          </w:tcPr>
          <w:p w14:paraId="6A78AC08" w14:textId="136935F1" w:rsidR="00383FC4" w:rsidRPr="00AE66A3" w:rsidRDefault="00383FC4" w:rsidP="00383FC4">
            <w:pPr>
              <w:tabs>
                <w:tab w:val="left" w:pos="1632"/>
              </w:tabs>
              <w:rPr>
                <w:rFonts w:ascii="Arial" w:hAnsi="Arial" w:cs="Arial"/>
                <w:b/>
                <w:sz w:val="22"/>
                <w:szCs w:val="22"/>
              </w:rPr>
            </w:pPr>
            <w:r w:rsidRPr="00AE66A3">
              <w:rPr>
                <w:rFonts w:ascii="Arial" w:hAnsi="Arial" w:cs="Arial"/>
                <w:b/>
                <w:sz w:val="22"/>
                <w:szCs w:val="22"/>
              </w:rPr>
              <w:t>Skills</w:t>
            </w:r>
          </w:p>
        </w:tc>
        <w:tc>
          <w:tcPr>
            <w:tcW w:w="1270" w:type="dxa"/>
            <w:shd w:val="clear" w:color="auto" w:fill="8EAADB" w:themeFill="accent1" w:themeFillTint="99"/>
          </w:tcPr>
          <w:p w14:paraId="326C9123" w14:textId="6FADFF45" w:rsidR="00383FC4" w:rsidRPr="00AE66A3" w:rsidRDefault="00383FC4" w:rsidP="00383FC4">
            <w:pPr>
              <w:tabs>
                <w:tab w:val="left" w:pos="1632"/>
              </w:tabs>
              <w:jc w:val="center"/>
              <w:rPr>
                <w:rFonts w:ascii="Arial" w:hAnsi="Arial" w:cs="Arial"/>
                <w:b/>
                <w:sz w:val="22"/>
                <w:szCs w:val="22"/>
              </w:rPr>
            </w:pPr>
            <w:r w:rsidRPr="00AE66A3">
              <w:rPr>
                <w:rFonts w:ascii="Arial" w:hAnsi="Arial" w:cs="Arial"/>
                <w:b/>
                <w:sz w:val="22"/>
                <w:szCs w:val="22"/>
              </w:rPr>
              <w:t>Essential</w:t>
            </w:r>
          </w:p>
        </w:tc>
        <w:tc>
          <w:tcPr>
            <w:tcW w:w="1365" w:type="dxa"/>
            <w:shd w:val="clear" w:color="auto" w:fill="8EAADB" w:themeFill="accent1" w:themeFillTint="99"/>
          </w:tcPr>
          <w:p w14:paraId="0A08CA94" w14:textId="0126FE3E" w:rsidR="00383FC4" w:rsidRPr="00AE66A3" w:rsidRDefault="00383FC4" w:rsidP="00383FC4">
            <w:pPr>
              <w:tabs>
                <w:tab w:val="left" w:pos="1632"/>
              </w:tabs>
              <w:jc w:val="center"/>
              <w:rPr>
                <w:rFonts w:ascii="Arial" w:hAnsi="Arial" w:cs="Arial"/>
                <w:b/>
                <w:sz w:val="22"/>
                <w:szCs w:val="22"/>
              </w:rPr>
            </w:pPr>
            <w:r w:rsidRPr="00AE66A3">
              <w:rPr>
                <w:rFonts w:ascii="Arial" w:hAnsi="Arial" w:cs="Arial"/>
                <w:b/>
                <w:sz w:val="22"/>
                <w:szCs w:val="22"/>
              </w:rPr>
              <w:t>Desirable</w:t>
            </w:r>
          </w:p>
        </w:tc>
      </w:tr>
      <w:tr w:rsidR="00383FC4" w:rsidRPr="00AE66A3" w14:paraId="638FA153" w14:textId="77777777" w:rsidTr="00F94A03">
        <w:tc>
          <w:tcPr>
            <w:tcW w:w="6375" w:type="dxa"/>
          </w:tcPr>
          <w:p w14:paraId="1821D9C3" w14:textId="72BEB179" w:rsidR="00383FC4" w:rsidRPr="00383FC4" w:rsidRDefault="00383FC4" w:rsidP="00383FC4">
            <w:pPr>
              <w:rPr>
                <w:rFonts w:ascii="Arial" w:hAnsi="Arial" w:cs="Arial"/>
                <w:sz w:val="22"/>
                <w:szCs w:val="22"/>
              </w:rPr>
            </w:pPr>
            <w:r w:rsidRPr="00383FC4">
              <w:rPr>
                <w:rFonts w:ascii="Arial" w:eastAsia="MS Mincho" w:hAnsi="Arial" w:cs="Arial"/>
                <w:sz w:val="22"/>
                <w:szCs w:val="22"/>
              </w:rPr>
              <w:t>Excellent communication skills (written and oral) including the ability to listen</w:t>
            </w:r>
          </w:p>
        </w:tc>
        <w:tc>
          <w:tcPr>
            <w:tcW w:w="1270" w:type="dxa"/>
          </w:tcPr>
          <w:p w14:paraId="65ABBB3F" w14:textId="3AC1C97D"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tcPr>
          <w:p w14:paraId="083B3C94" w14:textId="77777777" w:rsidR="00383FC4" w:rsidRPr="00AE66A3" w:rsidRDefault="00383FC4" w:rsidP="00383FC4">
            <w:pPr>
              <w:tabs>
                <w:tab w:val="left" w:pos="1632"/>
              </w:tabs>
              <w:jc w:val="center"/>
              <w:rPr>
                <w:rFonts w:ascii="Arial" w:hAnsi="Arial" w:cs="Arial"/>
                <w:sz w:val="22"/>
                <w:szCs w:val="22"/>
              </w:rPr>
            </w:pPr>
          </w:p>
        </w:tc>
      </w:tr>
      <w:tr w:rsidR="00383FC4" w:rsidRPr="00AE66A3" w14:paraId="4D6F527A" w14:textId="77777777" w:rsidTr="00F94A03">
        <w:tc>
          <w:tcPr>
            <w:tcW w:w="6375" w:type="dxa"/>
          </w:tcPr>
          <w:p w14:paraId="7E1E2C2B" w14:textId="18AB6280"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Strong and confident IT skills including MS Office and databases</w:t>
            </w:r>
          </w:p>
        </w:tc>
        <w:tc>
          <w:tcPr>
            <w:tcW w:w="1270" w:type="dxa"/>
          </w:tcPr>
          <w:p w14:paraId="66917085" w14:textId="505339C2"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tcPr>
          <w:p w14:paraId="749684BE" w14:textId="77777777" w:rsidR="00383FC4" w:rsidRPr="00AE66A3" w:rsidRDefault="00383FC4" w:rsidP="00383FC4">
            <w:pPr>
              <w:tabs>
                <w:tab w:val="left" w:pos="1632"/>
              </w:tabs>
              <w:jc w:val="center"/>
              <w:rPr>
                <w:rFonts w:ascii="Arial" w:hAnsi="Arial" w:cs="Arial"/>
                <w:sz w:val="22"/>
                <w:szCs w:val="22"/>
              </w:rPr>
            </w:pPr>
          </w:p>
        </w:tc>
      </w:tr>
      <w:tr w:rsidR="00383FC4" w:rsidRPr="00AE66A3" w14:paraId="2B45A84F" w14:textId="77777777" w:rsidTr="00F94A03">
        <w:tc>
          <w:tcPr>
            <w:tcW w:w="6375" w:type="dxa"/>
          </w:tcPr>
          <w:p w14:paraId="26D00616" w14:textId="01EE7F94"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Excellent administrative skills working under own initiative at times</w:t>
            </w:r>
          </w:p>
        </w:tc>
        <w:tc>
          <w:tcPr>
            <w:tcW w:w="1270" w:type="dxa"/>
          </w:tcPr>
          <w:p w14:paraId="158644A0" w14:textId="3BE810AD"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tcPr>
          <w:p w14:paraId="5B035E4D" w14:textId="77777777" w:rsidR="00383FC4" w:rsidRPr="00AE66A3" w:rsidRDefault="00383FC4" w:rsidP="00383FC4">
            <w:pPr>
              <w:tabs>
                <w:tab w:val="left" w:pos="1632"/>
              </w:tabs>
              <w:jc w:val="center"/>
              <w:rPr>
                <w:rFonts w:ascii="Arial" w:hAnsi="Arial" w:cs="Arial"/>
                <w:sz w:val="22"/>
                <w:szCs w:val="22"/>
              </w:rPr>
            </w:pPr>
          </w:p>
        </w:tc>
      </w:tr>
      <w:tr w:rsidR="00383FC4" w:rsidRPr="00AE66A3" w14:paraId="67DE0538" w14:textId="77777777" w:rsidTr="00F94A03">
        <w:tc>
          <w:tcPr>
            <w:tcW w:w="6375" w:type="dxa"/>
          </w:tcPr>
          <w:p w14:paraId="410A09AA" w14:textId="38C88C31"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 xml:space="preserve">Knowledge of GP clinical systems </w:t>
            </w:r>
            <w:proofErr w:type="spellStart"/>
            <w:r w:rsidR="00633129">
              <w:rPr>
                <w:rFonts w:ascii="Arial" w:eastAsia="MS Mincho" w:hAnsi="Arial" w:cs="Arial"/>
                <w:sz w:val="22"/>
                <w:szCs w:val="22"/>
              </w:rPr>
              <w:t>e.g</w:t>
            </w:r>
            <w:proofErr w:type="spellEnd"/>
            <w:r w:rsidRPr="00383FC4">
              <w:rPr>
                <w:rFonts w:ascii="Arial" w:eastAsia="MS Mincho" w:hAnsi="Arial" w:cs="Arial"/>
                <w:sz w:val="22"/>
                <w:szCs w:val="22"/>
              </w:rPr>
              <w:t xml:space="preserve"> EMIS  </w:t>
            </w:r>
          </w:p>
        </w:tc>
        <w:tc>
          <w:tcPr>
            <w:tcW w:w="1270" w:type="dxa"/>
          </w:tcPr>
          <w:p w14:paraId="392193A7" w14:textId="38D01C1C" w:rsidR="00383FC4" w:rsidRPr="00AE66A3" w:rsidRDefault="00383FC4" w:rsidP="00383FC4">
            <w:pPr>
              <w:tabs>
                <w:tab w:val="left" w:pos="1632"/>
              </w:tabs>
              <w:jc w:val="center"/>
              <w:rPr>
                <w:rFonts w:ascii="Arial" w:hAnsi="Arial" w:cs="Arial"/>
                <w:sz w:val="22"/>
                <w:szCs w:val="22"/>
              </w:rPr>
            </w:pPr>
          </w:p>
        </w:tc>
        <w:tc>
          <w:tcPr>
            <w:tcW w:w="1365" w:type="dxa"/>
          </w:tcPr>
          <w:p w14:paraId="582A3FCA" w14:textId="22D323B5"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r>
      <w:tr w:rsidR="00383FC4" w:rsidRPr="00AE66A3" w14:paraId="14322089" w14:textId="77777777" w:rsidTr="00F94A03">
        <w:tc>
          <w:tcPr>
            <w:tcW w:w="6375" w:type="dxa"/>
          </w:tcPr>
          <w:p w14:paraId="76690CF1" w14:textId="7A5550EA"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 xml:space="preserve">Effective time management skills, often in a </w:t>
            </w:r>
            <w:proofErr w:type="gramStart"/>
            <w:r w:rsidRPr="00383FC4">
              <w:rPr>
                <w:rFonts w:ascii="Arial" w:eastAsia="MS Mincho" w:hAnsi="Arial" w:cs="Arial"/>
                <w:sz w:val="22"/>
                <w:szCs w:val="22"/>
              </w:rPr>
              <w:t>fast paced</w:t>
            </w:r>
            <w:proofErr w:type="gramEnd"/>
            <w:r w:rsidRPr="00383FC4">
              <w:rPr>
                <w:rFonts w:ascii="Arial" w:eastAsia="MS Mincho" w:hAnsi="Arial" w:cs="Arial"/>
                <w:sz w:val="22"/>
                <w:szCs w:val="22"/>
              </w:rPr>
              <w:t xml:space="preserve"> environment </w:t>
            </w:r>
          </w:p>
        </w:tc>
        <w:tc>
          <w:tcPr>
            <w:tcW w:w="1270" w:type="dxa"/>
          </w:tcPr>
          <w:p w14:paraId="37227AF4" w14:textId="2C9AA8F7"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tcPr>
          <w:p w14:paraId="40D3B0CB" w14:textId="434BD9CD" w:rsidR="00383FC4" w:rsidRPr="00AE66A3" w:rsidRDefault="00383FC4" w:rsidP="00383FC4">
            <w:pPr>
              <w:tabs>
                <w:tab w:val="left" w:pos="1632"/>
              </w:tabs>
              <w:jc w:val="center"/>
              <w:rPr>
                <w:rFonts w:ascii="Arial" w:hAnsi="Arial" w:cs="Arial"/>
                <w:sz w:val="22"/>
                <w:szCs w:val="22"/>
              </w:rPr>
            </w:pPr>
          </w:p>
        </w:tc>
      </w:tr>
      <w:tr w:rsidR="00383FC4" w:rsidRPr="00AE66A3" w14:paraId="47710576" w14:textId="77777777" w:rsidTr="00F94A03">
        <w:tc>
          <w:tcPr>
            <w:tcW w:w="6375" w:type="dxa"/>
          </w:tcPr>
          <w:p w14:paraId="0D57B28F" w14:textId="360E1838"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Proven problem solving and analytical skills</w:t>
            </w:r>
          </w:p>
        </w:tc>
        <w:tc>
          <w:tcPr>
            <w:tcW w:w="1270" w:type="dxa"/>
          </w:tcPr>
          <w:p w14:paraId="7869DB3B" w14:textId="3FCD17B5" w:rsidR="00383FC4" w:rsidRPr="00AE66A3" w:rsidRDefault="00383FC4" w:rsidP="00383FC4">
            <w:pPr>
              <w:tabs>
                <w:tab w:val="left" w:pos="1632"/>
              </w:tabs>
              <w:jc w:val="center"/>
              <w:rPr>
                <w:rFonts w:ascii="Arial" w:hAnsi="Arial" w:cs="Arial"/>
                <w:sz w:val="22"/>
                <w:szCs w:val="22"/>
              </w:rPr>
            </w:pPr>
            <w:r w:rsidRPr="00D1628C">
              <w:rPr>
                <w:rFonts w:ascii="Arial" w:hAnsi="Arial" w:cs="Arial"/>
                <w:sz w:val="22"/>
                <w:szCs w:val="22"/>
              </w:rPr>
              <w:sym w:font="Wingdings" w:char="F0FC"/>
            </w:r>
          </w:p>
        </w:tc>
        <w:tc>
          <w:tcPr>
            <w:tcW w:w="1365" w:type="dxa"/>
          </w:tcPr>
          <w:p w14:paraId="100C6AFC" w14:textId="77777777" w:rsidR="00383FC4" w:rsidRPr="00AE66A3" w:rsidRDefault="00383FC4" w:rsidP="00383FC4">
            <w:pPr>
              <w:tabs>
                <w:tab w:val="left" w:pos="1632"/>
              </w:tabs>
              <w:jc w:val="center"/>
              <w:rPr>
                <w:rFonts w:ascii="Arial" w:hAnsi="Arial" w:cs="Arial"/>
                <w:sz w:val="22"/>
                <w:szCs w:val="22"/>
              </w:rPr>
            </w:pPr>
          </w:p>
        </w:tc>
      </w:tr>
      <w:tr w:rsidR="00383FC4" w:rsidRPr="00AE66A3" w14:paraId="67CCADD9" w14:textId="77777777" w:rsidTr="00F94A03">
        <w:tc>
          <w:tcPr>
            <w:tcW w:w="6375" w:type="dxa"/>
          </w:tcPr>
          <w:p w14:paraId="55EB5762" w14:textId="55C3F5E2"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Ability to adapt to changing situations and changing needs of the service</w:t>
            </w:r>
          </w:p>
        </w:tc>
        <w:tc>
          <w:tcPr>
            <w:tcW w:w="1270" w:type="dxa"/>
          </w:tcPr>
          <w:p w14:paraId="40842A6F" w14:textId="3A134875" w:rsidR="00383FC4" w:rsidRPr="00AE66A3" w:rsidRDefault="00383FC4" w:rsidP="00383FC4">
            <w:pPr>
              <w:tabs>
                <w:tab w:val="left" w:pos="1632"/>
              </w:tabs>
              <w:jc w:val="center"/>
              <w:rPr>
                <w:rFonts w:ascii="Arial" w:hAnsi="Arial" w:cs="Arial"/>
                <w:sz w:val="22"/>
                <w:szCs w:val="22"/>
              </w:rPr>
            </w:pPr>
            <w:r w:rsidRPr="00D1628C">
              <w:rPr>
                <w:rFonts w:ascii="Arial" w:hAnsi="Arial" w:cs="Arial"/>
                <w:sz w:val="22"/>
                <w:szCs w:val="22"/>
              </w:rPr>
              <w:sym w:font="Wingdings" w:char="F0FC"/>
            </w:r>
          </w:p>
        </w:tc>
        <w:tc>
          <w:tcPr>
            <w:tcW w:w="1365" w:type="dxa"/>
          </w:tcPr>
          <w:p w14:paraId="295CCA61" w14:textId="77777777" w:rsidR="00383FC4" w:rsidRPr="00AE66A3" w:rsidRDefault="00383FC4" w:rsidP="00383FC4">
            <w:pPr>
              <w:tabs>
                <w:tab w:val="left" w:pos="1632"/>
              </w:tabs>
              <w:jc w:val="center"/>
              <w:rPr>
                <w:rFonts w:ascii="Arial" w:hAnsi="Arial" w:cs="Arial"/>
                <w:sz w:val="22"/>
                <w:szCs w:val="22"/>
              </w:rPr>
            </w:pPr>
          </w:p>
        </w:tc>
      </w:tr>
      <w:tr w:rsidR="00383FC4" w:rsidRPr="00AE66A3" w14:paraId="478773A3" w14:textId="77777777" w:rsidTr="00F94A03">
        <w:tc>
          <w:tcPr>
            <w:tcW w:w="6375" w:type="dxa"/>
          </w:tcPr>
          <w:p w14:paraId="32364A08" w14:textId="59BCBB43"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Excellent customer care skills</w:t>
            </w:r>
          </w:p>
        </w:tc>
        <w:tc>
          <w:tcPr>
            <w:tcW w:w="1270" w:type="dxa"/>
          </w:tcPr>
          <w:p w14:paraId="67C2D378" w14:textId="10CF71D8" w:rsidR="00383FC4" w:rsidRPr="00AE66A3" w:rsidRDefault="00383FC4" w:rsidP="00383FC4">
            <w:pPr>
              <w:tabs>
                <w:tab w:val="left" w:pos="1632"/>
              </w:tabs>
              <w:jc w:val="center"/>
              <w:rPr>
                <w:rFonts w:ascii="Arial" w:hAnsi="Arial" w:cs="Arial"/>
                <w:sz w:val="22"/>
                <w:szCs w:val="22"/>
              </w:rPr>
            </w:pPr>
            <w:r w:rsidRPr="00D1628C">
              <w:rPr>
                <w:rFonts w:ascii="Arial" w:hAnsi="Arial" w:cs="Arial"/>
                <w:sz w:val="22"/>
                <w:szCs w:val="22"/>
              </w:rPr>
              <w:sym w:font="Wingdings" w:char="F0FC"/>
            </w:r>
          </w:p>
        </w:tc>
        <w:tc>
          <w:tcPr>
            <w:tcW w:w="1365" w:type="dxa"/>
          </w:tcPr>
          <w:p w14:paraId="38379622" w14:textId="77777777" w:rsidR="00383FC4" w:rsidRPr="00AE66A3" w:rsidRDefault="00383FC4" w:rsidP="00383FC4">
            <w:pPr>
              <w:tabs>
                <w:tab w:val="left" w:pos="1632"/>
              </w:tabs>
              <w:jc w:val="center"/>
              <w:rPr>
                <w:rFonts w:ascii="Arial" w:hAnsi="Arial" w:cs="Arial"/>
                <w:sz w:val="22"/>
                <w:szCs w:val="22"/>
              </w:rPr>
            </w:pPr>
          </w:p>
        </w:tc>
      </w:tr>
      <w:tr w:rsidR="00383FC4" w:rsidRPr="00AE66A3" w14:paraId="09A07612" w14:textId="77777777" w:rsidTr="00F94A03">
        <w:tc>
          <w:tcPr>
            <w:tcW w:w="6375" w:type="dxa"/>
          </w:tcPr>
          <w:p w14:paraId="6B6A7876" w14:textId="3868E337"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Motivated to achieve good outcomes for patients</w:t>
            </w:r>
          </w:p>
        </w:tc>
        <w:tc>
          <w:tcPr>
            <w:tcW w:w="1270" w:type="dxa"/>
          </w:tcPr>
          <w:p w14:paraId="6E9C2FB0" w14:textId="014F2DEF" w:rsidR="00383FC4" w:rsidRPr="00AE66A3" w:rsidRDefault="00383FC4" w:rsidP="00383FC4">
            <w:pPr>
              <w:tabs>
                <w:tab w:val="left" w:pos="1632"/>
              </w:tabs>
              <w:jc w:val="center"/>
              <w:rPr>
                <w:rFonts w:ascii="Arial" w:hAnsi="Arial" w:cs="Arial"/>
                <w:sz w:val="22"/>
                <w:szCs w:val="22"/>
              </w:rPr>
            </w:pPr>
            <w:r w:rsidRPr="00D1628C">
              <w:rPr>
                <w:rFonts w:ascii="Arial" w:hAnsi="Arial" w:cs="Arial"/>
                <w:sz w:val="22"/>
                <w:szCs w:val="22"/>
              </w:rPr>
              <w:sym w:font="Wingdings" w:char="F0FC"/>
            </w:r>
          </w:p>
        </w:tc>
        <w:tc>
          <w:tcPr>
            <w:tcW w:w="1365" w:type="dxa"/>
          </w:tcPr>
          <w:p w14:paraId="78DE77A2" w14:textId="77777777" w:rsidR="00383FC4" w:rsidRPr="00AE66A3" w:rsidRDefault="00383FC4" w:rsidP="00383FC4">
            <w:pPr>
              <w:tabs>
                <w:tab w:val="left" w:pos="1632"/>
              </w:tabs>
              <w:jc w:val="center"/>
              <w:rPr>
                <w:rFonts w:ascii="Arial" w:hAnsi="Arial" w:cs="Arial"/>
                <w:sz w:val="22"/>
                <w:szCs w:val="22"/>
              </w:rPr>
            </w:pPr>
          </w:p>
        </w:tc>
      </w:tr>
      <w:tr w:rsidR="00383FC4" w:rsidRPr="00AE66A3" w14:paraId="083D9309" w14:textId="77777777" w:rsidTr="00F94A03">
        <w:tc>
          <w:tcPr>
            <w:tcW w:w="6375" w:type="dxa"/>
          </w:tcPr>
          <w:p w14:paraId="6BDE3986" w14:textId="2AE181B5"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Able to follow policies and procedures effectively</w:t>
            </w:r>
          </w:p>
        </w:tc>
        <w:tc>
          <w:tcPr>
            <w:tcW w:w="1270" w:type="dxa"/>
          </w:tcPr>
          <w:p w14:paraId="4751B13B" w14:textId="55A1E1B8" w:rsidR="00383FC4" w:rsidRPr="00AE66A3" w:rsidRDefault="00383FC4" w:rsidP="00383FC4">
            <w:pPr>
              <w:tabs>
                <w:tab w:val="left" w:pos="1632"/>
              </w:tabs>
              <w:jc w:val="center"/>
              <w:rPr>
                <w:rFonts w:ascii="Arial" w:hAnsi="Arial" w:cs="Arial"/>
                <w:sz w:val="22"/>
                <w:szCs w:val="22"/>
              </w:rPr>
            </w:pPr>
            <w:r w:rsidRPr="00D1628C">
              <w:rPr>
                <w:rFonts w:ascii="Arial" w:hAnsi="Arial" w:cs="Arial"/>
                <w:sz w:val="22"/>
                <w:szCs w:val="22"/>
              </w:rPr>
              <w:sym w:font="Wingdings" w:char="F0FC"/>
            </w:r>
          </w:p>
        </w:tc>
        <w:tc>
          <w:tcPr>
            <w:tcW w:w="1365" w:type="dxa"/>
          </w:tcPr>
          <w:p w14:paraId="2408FF79" w14:textId="77777777" w:rsidR="00383FC4" w:rsidRPr="00AE66A3" w:rsidRDefault="00383FC4" w:rsidP="00383FC4">
            <w:pPr>
              <w:tabs>
                <w:tab w:val="left" w:pos="1632"/>
              </w:tabs>
              <w:jc w:val="center"/>
              <w:rPr>
                <w:rFonts w:ascii="Arial" w:hAnsi="Arial" w:cs="Arial"/>
                <w:sz w:val="22"/>
                <w:szCs w:val="22"/>
              </w:rPr>
            </w:pPr>
          </w:p>
        </w:tc>
      </w:tr>
      <w:tr w:rsidR="00383FC4" w:rsidRPr="00AE66A3" w14:paraId="7462F24F" w14:textId="77777777" w:rsidTr="00F94A03">
        <w:tc>
          <w:tcPr>
            <w:tcW w:w="6375" w:type="dxa"/>
          </w:tcPr>
          <w:p w14:paraId="3D3E7E16" w14:textId="2839D698"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 xml:space="preserve">Able to </w:t>
            </w:r>
            <w:proofErr w:type="gramStart"/>
            <w:r w:rsidRPr="00383FC4">
              <w:rPr>
                <w:rFonts w:ascii="Arial" w:eastAsia="MS Mincho" w:hAnsi="Arial" w:cs="Arial"/>
                <w:sz w:val="22"/>
                <w:szCs w:val="22"/>
              </w:rPr>
              <w:t>maintain confidentiality at all times</w:t>
            </w:r>
            <w:proofErr w:type="gramEnd"/>
          </w:p>
        </w:tc>
        <w:tc>
          <w:tcPr>
            <w:tcW w:w="1270" w:type="dxa"/>
          </w:tcPr>
          <w:p w14:paraId="2177E637" w14:textId="3E5D3D04" w:rsidR="00383FC4" w:rsidRPr="00AE66A3" w:rsidRDefault="00383FC4" w:rsidP="00383FC4">
            <w:pPr>
              <w:tabs>
                <w:tab w:val="left" w:pos="1632"/>
              </w:tabs>
              <w:jc w:val="center"/>
              <w:rPr>
                <w:rFonts w:ascii="Arial" w:hAnsi="Arial" w:cs="Arial"/>
                <w:sz w:val="22"/>
                <w:szCs w:val="22"/>
              </w:rPr>
            </w:pPr>
            <w:r w:rsidRPr="00D1628C">
              <w:rPr>
                <w:rFonts w:ascii="Arial" w:hAnsi="Arial" w:cs="Arial"/>
                <w:sz w:val="22"/>
                <w:szCs w:val="22"/>
              </w:rPr>
              <w:sym w:font="Wingdings" w:char="F0FC"/>
            </w:r>
          </w:p>
        </w:tc>
        <w:tc>
          <w:tcPr>
            <w:tcW w:w="1365" w:type="dxa"/>
          </w:tcPr>
          <w:p w14:paraId="0FC785C1" w14:textId="77777777" w:rsidR="00383FC4" w:rsidRPr="00AE66A3" w:rsidRDefault="00383FC4" w:rsidP="00383FC4">
            <w:pPr>
              <w:tabs>
                <w:tab w:val="left" w:pos="1632"/>
              </w:tabs>
              <w:jc w:val="center"/>
              <w:rPr>
                <w:rFonts w:ascii="Arial" w:hAnsi="Arial" w:cs="Arial"/>
                <w:sz w:val="22"/>
                <w:szCs w:val="22"/>
              </w:rPr>
            </w:pPr>
          </w:p>
        </w:tc>
      </w:tr>
      <w:tr w:rsidR="00383FC4" w:rsidRPr="00AE66A3" w14:paraId="012CFAAF" w14:textId="77777777" w:rsidTr="00F94A03">
        <w:trPr>
          <w:trHeight w:val="233"/>
        </w:trPr>
        <w:tc>
          <w:tcPr>
            <w:tcW w:w="6375" w:type="dxa"/>
            <w:shd w:val="clear" w:color="auto" w:fill="8EAADB" w:themeFill="accent1" w:themeFillTint="99"/>
          </w:tcPr>
          <w:p w14:paraId="646C0F27" w14:textId="72B4A3EE" w:rsidR="00383FC4" w:rsidRPr="00AE66A3" w:rsidRDefault="00383FC4" w:rsidP="00383FC4">
            <w:pPr>
              <w:tabs>
                <w:tab w:val="left" w:pos="1632"/>
              </w:tabs>
              <w:rPr>
                <w:rFonts w:ascii="Arial" w:hAnsi="Arial" w:cs="Arial"/>
                <w:b/>
                <w:sz w:val="22"/>
                <w:szCs w:val="22"/>
              </w:rPr>
            </w:pPr>
            <w:r w:rsidRPr="00AE66A3">
              <w:rPr>
                <w:rFonts w:ascii="Arial" w:hAnsi="Arial" w:cs="Arial"/>
                <w:b/>
                <w:sz w:val="22"/>
                <w:szCs w:val="22"/>
              </w:rPr>
              <w:t>Personal qualities</w:t>
            </w:r>
          </w:p>
        </w:tc>
        <w:tc>
          <w:tcPr>
            <w:tcW w:w="1270" w:type="dxa"/>
            <w:shd w:val="clear" w:color="auto" w:fill="8EAADB" w:themeFill="accent1" w:themeFillTint="99"/>
          </w:tcPr>
          <w:p w14:paraId="208E2589" w14:textId="31A71DDD" w:rsidR="00383FC4" w:rsidRPr="00AE66A3" w:rsidRDefault="00383FC4" w:rsidP="00383FC4">
            <w:pPr>
              <w:tabs>
                <w:tab w:val="left" w:pos="1632"/>
              </w:tabs>
              <w:jc w:val="center"/>
              <w:rPr>
                <w:rFonts w:ascii="Arial" w:hAnsi="Arial" w:cs="Arial"/>
                <w:b/>
                <w:sz w:val="22"/>
                <w:szCs w:val="22"/>
              </w:rPr>
            </w:pPr>
            <w:r w:rsidRPr="00AE66A3">
              <w:rPr>
                <w:rFonts w:ascii="Arial" w:hAnsi="Arial" w:cs="Arial"/>
                <w:b/>
                <w:sz w:val="22"/>
                <w:szCs w:val="22"/>
              </w:rPr>
              <w:t>Essential</w:t>
            </w:r>
          </w:p>
        </w:tc>
        <w:tc>
          <w:tcPr>
            <w:tcW w:w="1365" w:type="dxa"/>
            <w:shd w:val="clear" w:color="auto" w:fill="8EAADB" w:themeFill="accent1" w:themeFillTint="99"/>
          </w:tcPr>
          <w:p w14:paraId="0842AE7F" w14:textId="73317F19" w:rsidR="00383FC4" w:rsidRPr="00AE66A3" w:rsidRDefault="00383FC4" w:rsidP="00383FC4">
            <w:pPr>
              <w:tabs>
                <w:tab w:val="left" w:pos="1632"/>
              </w:tabs>
              <w:jc w:val="center"/>
              <w:rPr>
                <w:rFonts w:ascii="Arial" w:hAnsi="Arial" w:cs="Arial"/>
                <w:b/>
                <w:sz w:val="22"/>
                <w:szCs w:val="22"/>
              </w:rPr>
            </w:pPr>
            <w:r w:rsidRPr="00AE66A3">
              <w:rPr>
                <w:rFonts w:ascii="Arial" w:hAnsi="Arial" w:cs="Arial"/>
                <w:b/>
                <w:sz w:val="22"/>
                <w:szCs w:val="22"/>
              </w:rPr>
              <w:t>Desirable</w:t>
            </w:r>
          </w:p>
        </w:tc>
      </w:tr>
      <w:tr w:rsidR="00383FC4" w:rsidRPr="00AE66A3" w14:paraId="59367D63" w14:textId="77777777" w:rsidTr="00F94A03">
        <w:trPr>
          <w:trHeight w:val="233"/>
        </w:trPr>
        <w:tc>
          <w:tcPr>
            <w:tcW w:w="6375" w:type="dxa"/>
            <w:shd w:val="clear" w:color="auto" w:fill="auto"/>
          </w:tcPr>
          <w:p w14:paraId="45A33792" w14:textId="48481BC7"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Polite &amp; confident with good customer care skills remaining calm under pressure</w:t>
            </w:r>
          </w:p>
        </w:tc>
        <w:tc>
          <w:tcPr>
            <w:tcW w:w="1270" w:type="dxa"/>
            <w:shd w:val="clear" w:color="auto" w:fill="auto"/>
          </w:tcPr>
          <w:p w14:paraId="2197AB04" w14:textId="5D0E44EA"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shd w:val="clear" w:color="auto" w:fill="auto"/>
          </w:tcPr>
          <w:p w14:paraId="52887D29" w14:textId="77777777" w:rsidR="00383FC4" w:rsidRPr="00AE66A3" w:rsidRDefault="00383FC4" w:rsidP="00383FC4">
            <w:pPr>
              <w:tabs>
                <w:tab w:val="left" w:pos="1632"/>
              </w:tabs>
              <w:jc w:val="center"/>
              <w:rPr>
                <w:rFonts w:ascii="Arial" w:hAnsi="Arial" w:cs="Arial"/>
                <w:sz w:val="22"/>
                <w:szCs w:val="22"/>
              </w:rPr>
            </w:pPr>
          </w:p>
        </w:tc>
      </w:tr>
      <w:tr w:rsidR="00383FC4" w:rsidRPr="00AE66A3" w14:paraId="2C1BEA9B" w14:textId="77777777" w:rsidTr="00F94A03">
        <w:trPr>
          <w:trHeight w:val="233"/>
        </w:trPr>
        <w:tc>
          <w:tcPr>
            <w:tcW w:w="6375" w:type="dxa"/>
            <w:shd w:val="clear" w:color="auto" w:fill="auto"/>
          </w:tcPr>
          <w:p w14:paraId="4A8EC4D2" w14:textId="71D74B50"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Caring, sensitive and empathetic – sensitive to patients' life stages, concerns and problems</w:t>
            </w:r>
          </w:p>
        </w:tc>
        <w:tc>
          <w:tcPr>
            <w:tcW w:w="1270" w:type="dxa"/>
            <w:shd w:val="clear" w:color="auto" w:fill="auto"/>
          </w:tcPr>
          <w:p w14:paraId="62219603" w14:textId="7105AAF8"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shd w:val="clear" w:color="auto" w:fill="auto"/>
          </w:tcPr>
          <w:p w14:paraId="3D84D63E" w14:textId="77777777" w:rsidR="00383FC4" w:rsidRPr="00AE66A3" w:rsidRDefault="00383FC4" w:rsidP="00383FC4">
            <w:pPr>
              <w:tabs>
                <w:tab w:val="left" w:pos="1632"/>
              </w:tabs>
              <w:jc w:val="center"/>
              <w:rPr>
                <w:rFonts w:ascii="Arial" w:hAnsi="Arial" w:cs="Arial"/>
                <w:sz w:val="22"/>
                <w:szCs w:val="22"/>
              </w:rPr>
            </w:pPr>
          </w:p>
        </w:tc>
      </w:tr>
      <w:tr w:rsidR="00383FC4" w:rsidRPr="00AE66A3" w14:paraId="6750BF93" w14:textId="77777777" w:rsidTr="00F94A03">
        <w:trPr>
          <w:trHeight w:val="233"/>
        </w:trPr>
        <w:tc>
          <w:tcPr>
            <w:tcW w:w="6375" w:type="dxa"/>
            <w:shd w:val="clear" w:color="auto" w:fill="auto"/>
          </w:tcPr>
          <w:p w14:paraId="66681236" w14:textId="6FD768D4"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Self-motivated, reliable and dedicated</w:t>
            </w:r>
          </w:p>
        </w:tc>
        <w:tc>
          <w:tcPr>
            <w:tcW w:w="1270" w:type="dxa"/>
            <w:shd w:val="clear" w:color="auto" w:fill="auto"/>
          </w:tcPr>
          <w:p w14:paraId="418F90D0" w14:textId="2F9EDB80"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shd w:val="clear" w:color="auto" w:fill="auto"/>
          </w:tcPr>
          <w:p w14:paraId="3BB34452" w14:textId="77777777" w:rsidR="00383FC4" w:rsidRPr="00AE66A3" w:rsidRDefault="00383FC4" w:rsidP="00383FC4">
            <w:pPr>
              <w:tabs>
                <w:tab w:val="left" w:pos="1632"/>
              </w:tabs>
              <w:jc w:val="center"/>
              <w:rPr>
                <w:rFonts w:ascii="Arial" w:hAnsi="Arial" w:cs="Arial"/>
                <w:sz w:val="22"/>
                <w:szCs w:val="22"/>
              </w:rPr>
            </w:pPr>
          </w:p>
        </w:tc>
      </w:tr>
      <w:tr w:rsidR="00383FC4" w:rsidRPr="00AE66A3" w14:paraId="40F4B84C" w14:textId="77777777" w:rsidTr="00F94A03">
        <w:trPr>
          <w:trHeight w:val="233"/>
        </w:trPr>
        <w:tc>
          <w:tcPr>
            <w:tcW w:w="6375" w:type="dxa"/>
            <w:shd w:val="clear" w:color="auto" w:fill="auto"/>
          </w:tcPr>
          <w:p w14:paraId="0D0812B2" w14:textId="0FFDE967"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Excellent interpersonal skills</w:t>
            </w:r>
          </w:p>
        </w:tc>
        <w:tc>
          <w:tcPr>
            <w:tcW w:w="1270" w:type="dxa"/>
            <w:shd w:val="clear" w:color="auto" w:fill="auto"/>
          </w:tcPr>
          <w:p w14:paraId="09C1EC17" w14:textId="44508491"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shd w:val="clear" w:color="auto" w:fill="auto"/>
          </w:tcPr>
          <w:p w14:paraId="6F8AF563" w14:textId="77777777" w:rsidR="00383FC4" w:rsidRPr="00AE66A3" w:rsidRDefault="00383FC4" w:rsidP="00383FC4">
            <w:pPr>
              <w:tabs>
                <w:tab w:val="left" w:pos="1632"/>
              </w:tabs>
              <w:jc w:val="center"/>
              <w:rPr>
                <w:rFonts w:ascii="Arial" w:hAnsi="Arial" w:cs="Arial"/>
                <w:sz w:val="22"/>
                <w:szCs w:val="22"/>
              </w:rPr>
            </w:pPr>
          </w:p>
        </w:tc>
      </w:tr>
      <w:tr w:rsidR="00383FC4" w:rsidRPr="00AE66A3" w14:paraId="6612DD0B" w14:textId="77777777" w:rsidTr="00F94A03">
        <w:trPr>
          <w:trHeight w:val="233"/>
        </w:trPr>
        <w:tc>
          <w:tcPr>
            <w:tcW w:w="6375" w:type="dxa"/>
            <w:shd w:val="clear" w:color="auto" w:fill="auto"/>
          </w:tcPr>
          <w:p w14:paraId="061BFA0F" w14:textId="7E60F081"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Motivated and proactive</w:t>
            </w:r>
          </w:p>
        </w:tc>
        <w:tc>
          <w:tcPr>
            <w:tcW w:w="1270" w:type="dxa"/>
            <w:shd w:val="clear" w:color="auto" w:fill="auto"/>
          </w:tcPr>
          <w:p w14:paraId="7A54C599" w14:textId="2AE0AFC8"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shd w:val="clear" w:color="auto" w:fill="auto"/>
          </w:tcPr>
          <w:p w14:paraId="212D689C" w14:textId="77777777" w:rsidR="00383FC4" w:rsidRPr="00AE66A3" w:rsidRDefault="00383FC4" w:rsidP="00383FC4">
            <w:pPr>
              <w:tabs>
                <w:tab w:val="left" w:pos="1632"/>
              </w:tabs>
              <w:jc w:val="center"/>
              <w:rPr>
                <w:rFonts w:ascii="Arial" w:hAnsi="Arial" w:cs="Arial"/>
                <w:sz w:val="22"/>
                <w:szCs w:val="22"/>
              </w:rPr>
            </w:pPr>
          </w:p>
        </w:tc>
      </w:tr>
      <w:tr w:rsidR="00383FC4" w:rsidRPr="00AE66A3" w14:paraId="3FC8E8F8" w14:textId="77777777" w:rsidTr="00F94A03">
        <w:trPr>
          <w:trHeight w:val="233"/>
        </w:trPr>
        <w:tc>
          <w:tcPr>
            <w:tcW w:w="6375" w:type="dxa"/>
            <w:shd w:val="clear" w:color="auto" w:fill="auto"/>
          </w:tcPr>
          <w:p w14:paraId="039A4C06" w14:textId="1B71291A" w:rsidR="00383FC4" w:rsidRPr="00383FC4" w:rsidRDefault="00383FC4" w:rsidP="00383FC4">
            <w:pPr>
              <w:tabs>
                <w:tab w:val="left" w:pos="1632"/>
              </w:tabs>
              <w:rPr>
                <w:rFonts w:ascii="Arial" w:hAnsi="Arial" w:cs="Arial"/>
                <w:sz w:val="22"/>
                <w:szCs w:val="22"/>
              </w:rPr>
            </w:pPr>
            <w:r w:rsidRPr="00383FC4">
              <w:rPr>
                <w:rFonts w:ascii="Arial" w:eastAsia="MS Mincho" w:hAnsi="Arial" w:cs="Arial"/>
                <w:sz w:val="22"/>
                <w:szCs w:val="22"/>
              </w:rPr>
              <w:t>Ability to use initiative and judgement</w:t>
            </w:r>
          </w:p>
        </w:tc>
        <w:tc>
          <w:tcPr>
            <w:tcW w:w="1270" w:type="dxa"/>
            <w:shd w:val="clear" w:color="auto" w:fill="auto"/>
          </w:tcPr>
          <w:p w14:paraId="516338F4" w14:textId="6CA84228"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shd w:val="clear" w:color="auto" w:fill="auto"/>
          </w:tcPr>
          <w:p w14:paraId="668CBA03" w14:textId="77777777" w:rsidR="00383FC4" w:rsidRPr="00AE66A3" w:rsidRDefault="00383FC4" w:rsidP="00383FC4">
            <w:pPr>
              <w:tabs>
                <w:tab w:val="left" w:pos="1632"/>
              </w:tabs>
              <w:jc w:val="center"/>
              <w:rPr>
                <w:rFonts w:ascii="Arial" w:hAnsi="Arial" w:cs="Arial"/>
                <w:sz w:val="22"/>
                <w:szCs w:val="22"/>
              </w:rPr>
            </w:pPr>
          </w:p>
        </w:tc>
      </w:tr>
      <w:tr w:rsidR="00383FC4" w:rsidRPr="00AE66A3" w14:paraId="293A9328" w14:textId="77777777" w:rsidTr="00F94A03">
        <w:trPr>
          <w:trHeight w:val="233"/>
        </w:trPr>
        <w:tc>
          <w:tcPr>
            <w:tcW w:w="6375" w:type="dxa"/>
            <w:shd w:val="clear" w:color="auto" w:fill="auto"/>
          </w:tcPr>
          <w:p w14:paraId="3CB193BC" w14:textId="3CC6F664" w:rsidR="00383FC4" w:rsidRPr="00383FC4" w:rsidRDefault="00383FC4" w:rsidP="00383FC4">
            <w:pPr>
              <w:tabs>
                <w:tab w:val="left" w:pos="1632"/>
              </w:tabs>
              <w:rPr>
                <w:rFonts w:ascii="Arial" w:eastAsia="MS Mincho" w:hAnsi="Arial" w:cs="Arial"/>
                <w:sz w:val="22"/>
                <w:szCs w:val="22"/>
              </w:rPr>
            </w:pPr>
            <w:r w:rsidRPr="00383FC4">
              <w:rPr>
                <w:rFonts w:ascii="Arial" w:eastAsia="MS Mincho" w:hAnsi="Arial" w:cs="Arial"/>
                <w:sz w:val="22"/>
                <w:szCs w:val="22"/>
              </w:rPr>
              <w:t>Confident, assertive, and resilient</w:t>
            </w:r>
          </w:p>
        </w:tc>
        <w:tc>
          <w:tcPr>
            <w:tcW w:w="1270" w:type="dxa"/>
            <w:shd w:val="clear" w:color="auto" w:fill="auto"/>
          </w:tcPr>
          <w:p w14:paraId="037D778E" w14:textId="77777777" w:rsidR="00383FC4" w:rsidRPr="00AE66A3" w:rsidRDefault="00383FC4" w:rsidP="00383FC4">
            <w:pPr>
              <w:tabs>
                <w:tab w:val="left" w:pos="1632"/>
              </w:tabs>
              <w:jc w:val="center"/>
              <w:rPr>
                <w:rFonts w:ascii="Arial" w:hAnsi="Arial" w:cs="Arial"/>
                <w:sz w:val="22"/>
                <w:szCs w:val="22"/>
              </w:rPr>
            </w:pPr>
          </w:p>
        </w:tc>
        <w:tc>
          <w:tcPr>
            <w:tcW w:w="1365" w:type="dxa"/>
            <w:shd w:val="clear" w:color="auto" w:fill="auto"/>
          </w:tcPr>
          <w:p w14:paraId="7F603768" w14:textId="77777777" w:rsidR="00383FC4" w:rsidRPr="00AE66A3" w:rsidRDefault="00383FC4" w:rsidP="00383FC4">
            <w:pPr>
              <w:tabs>
                <w:tab w:val="left" w:pos="1632"/>
              </w:tabs>
              <w:jc w:val="center"/>
              <w:rPr>
                <w:rFonts w:ascii="Arial" w:hAnsi="Arial" w:cs="Arial"/>
                <w:sz w:val="22"/>
                <w:szCs w:val="22"/>
              </w:rPr>
            </w:pPr>
          </w:p>
        </w:tc>
      </w:tr>
      <w:tr w:rsidR="00383FC4" w:rsidRPr="00AE66A3" w14:paraId="716A6C9F" w14:textId="77777777" w:rsidTr="00F94A03">
        <w:trPr>
          <w:trHeight w:val="233"/>
        </w:trPr>
        <w:tc>
          <w:tcPr>
            <w:tcW w:w="6375" w:type="dxa"/>
            <w:shd w:val="clear" w:color="auto" w:fill="8EAADB" w:themeFill="accent1" w:themeFillTint="99"/>
          </w:tcPr>
          <w:p w14:paraId="21F4CC73" w14:textId="722A3A07" w:rsidR="00383FC4" w:rsidRPr="00AE66A3" w:rsidRDefault="00383FC4" w:rsidP="00383FC4">
            <w:pPr>
              <w:tabs>
                <w:tab w:val="left" w:pos="1632"/>
              </w:tabs>
              <w:rPr>
                <w:rFonts w:ascii="Arial" w:hAnsi="Arial" w:cs="Arial"/>
                <w:b/>
                <w:sz w:val="22"/>
                <w:szCs w:val="22"/>
              </w:rPr>
            </w:pPr>
            <w:r w:rsidRPr="00AE66A3">
              <w:rPr>
                <w:rFonts w:ascii="Arial" w:hAnsi="Arial" w:cs="Arial"/>
                <w:b/>
                <w:sz w:val="22"/>
                <w:szCs w:val="22"/>
              </w:rPr>
              <w:t>Other requirements</w:t>
            </w:r>
          </w:p>
        </w:tc>
        <w:tc>
          <w:tcPr>
            <w:tcW w:w="1270" w:type="dxa"/>
            <w:shd w:val="clear" w:color="auto" w:fill="8EAADB" w:themeFill="accent1" w:themeFillTint="99"/>
          </w:tcPr>
          <w:p w14:paraId="475424CE" w14:textId="161E19B2" w:rsidR="00383FC4" w:rsidRPr="00AE66A3" w:rsidRDefault="00383FC4" w:rsidP="00383FC4">
            <w:pPr>
              <w:tabs>
                <w:tab w:val="left" w:pos="1632"/>
              </w:tabs>
              <w:jc w:val="center"/>
              <w:rPr>
                <w:rFonts w:ascii="Arial" w:hAnsi="Arial" w:cs="Arial"/>
                <w:b/>
                <w:sz w:val="22"/>
                <w:szCs w:val="22"/>
              </w:rPr>
            </w:pPr>
            <w:r w:rsidRPr="00AE66A3">
              <w:rPr>
                <w:rFonts w:ascii="Arial" w:hAnsi="Arial" w:cs="Arial"/>
                <w:b/>
                <w:sz w:val="22"/>
                <w:szCs w:val="22"/>
              </w:rPr>
              <w:t>Essential</w:t>
            </w:r>
          </w:p>
        </w:tc>
        <w:tc>
          <w:tcPr>
            <w:tcW w:w="1365" w:type="dxa"/>
            <w:shd w:val="clear" w:color="auto" w:fill="8EAADB" w:themeFill="accent1" w:themeFillTint="99"/>
          </w:tcPr>
          <w:p w14:paraId="0214C230" w14:textId="1BCC7538" w:rsidR="00383FC4" w:rsidRPr="00AE66A3" w:rsidRDefault="00383FC4" w:rsidP="00383FC4">
            <w:pPr>
              <w:tabs>
                <w:tab w:val="left" w:pos="1632"/>
              </w:tabs>
              <w:jc w:val="center"/>
              <w:rPr>
                <w:rFonts w:ascii="Arial" w:hAnsi="Arial" w:cs="Arial"/>
                <w:b/>
                <w:sz w:val="22"/>
                <w:szCs w:val="22"/>
              </w:rPr>
            </w:pPr>
            <w:r w:rsidRPr="00AE66A3">
              <w:rPr>
                <w:rFonts w:ascii="Arial" w:hAnsi="Arial" w:cs="Arial"/>
                <w:b/>
                <w:sz w:val="22"/>
                <w:szCs w:val="22"/>
              </w:rPr>
              <w:t>Desirable</w:t>
            </w:r>
          </w:p>
        </w:tc>
      </w:tr>
      <w:tr w:rsidR="00383FC4" w:rsidRPr="00AE66A3" w14:paraId="4F19BDD1" w14:textId="77777777" w:rsidTr="00F94A03">
        <w:trPr>
          <w:trHeight w:val="233"/>
        </w:trPr>
        <w:tc>
          <w:tcPr>
            <w:tcW w:w="6375" w:type="dxa"/>
            <w:shd w:val="clear" w:color="auto" w:fill="auto"/>
          </w:tcPr>
          <w:p w14:paraId="4F790FAC" w14:textId="6E02FD97" w:rsidR="00383FC4" w:rsidRPr="00AE66A3" w:rsidRDefault="00383FC4" w:rsidP="00383FC4">
            <w:pPr>
              <w:tabs>
                <w:tab w:val="left" w:pos="1632"/>
              </w:tabs>
              <w:rPr>
                <w:rFonts w:ascii="Arial" w:hAnsi="Arial" w:cs="Arial"/>
                <w:sz w:val="22"/>
                <w:szCs w:val="22"/>
              </w:rPr>
            </w:pPr>
            <w:r w:rsidRPr="00AE66A3">
              <w:rPr>
                <w:rFonts w:ascii="Arial" w:hAnsi="Arial" w:cs="Arial"/>
                <w:sz w:val="22"/>
                <w:szCs w:val="22"/>
              </w:rPr>
              <w:t>Flexibility to work outside core office hours</w:t>
            </w:r>
          </w:p>
        </w:tc>
        <w:tc>
          <w:tcPr>
            <w:tcW w:w="1270" w:type="dxa"/>
            <w:shd w:val="clear" w:color="auto" w:fill="auto"/>
          </w:tcPr>
          <w:p w14:paraId="725B0B4E" w14:textId="03C77754"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shd w:val="clear" w:color="auto" w:fill="auto"/>
          </w:tcPr>
          <w:p w14:paraId="29CD96AA" w14:textId="77777777" w:rsidR="00383FC4" w:rsidRPr="00AE66A3" w:rsidRDefault="00383FC4" w:rsidP="00383FC4">
            <w:pPr>
              <w:tabs>
                <w:tab w:val="left" w:pos="1632"/>
              </w:tabs>
              <w:jc w:val="center"/>
              <w:rPr>
                <w:rFonts w:ascii="Arial" w:hAnsi="Arial" w:cs="Arial"/>
                <w:sz w:val="22"/>
                <w:szCs w:val="22"/>
              </w:rPr>
            </w:pPr>
          </w:p>
        </w:tc>
      </w:tr>
      <w:tr w:rsidR="00383FC4" w:rsidRPr="00AE66A3" w14:paraId="34124242" w14:textId="77777777" w:rsidTr="00F94A03">
        <w:trPr>
          <w:trHeight w:val="224"/>
        </w:trPr>
        <w:tc>
          <w:tcPr>
            <w:tcW w:w="6375" w:type="dxa"/>
            <w:shd w:val="clear" w:color="auto" w:fill="auto"/>
          </w:tcPr>
          <w:p w14:paraId="197EE232" w14:textId="16399388" w:rsidR="00383FC4" w:rsidRPr="00AE66A3" w:rsidRDefault="00383FC4" w:rsidP="00383FC4">
            <w:pPr>
              <w:tabs>
                <w:tab w:val="left" w:pos="1632"/>
              </w:tabs>
              <w:rPr>
                <w:rFonts w:ascii="Arial" w:hAnsi="Arial" w:cs="Arial"/>
                <w:sz w:val="22"/>
                <w:szCs w:val="22"/>
              </w:rPr>
            </w:pPr>
            <w:r w:rsidRPr="00AE66A3">
              <w:rPr>
                <w:rFonts w:ascii="Arial" w:hAnsi="Arial" w:cs="Arial"/>
                <w:sz w:val="22"/>
                <w:szCs w:val="22"/>
              </w:rPr>
              <w:t>Disclosure Barring Service (DBS) check</w:t>
            </w:r>
          </w:p>
        </w:tc>
        <w:tc>
          <w:tcPr>
            <w:tcW w:w="1270" w:type="dxa"/>
            <w:shd w:val="clear" w:color="auto" w:fill="auto"/>
          </w:tcPr>
          <w:p w14:paraId="33B85C5A" w14:textId="39DD7CDB"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shd w:val="clear" w:color="auto" w:fill="auto"/>
          </w:tcPr>
          <w:p w14:paraId="42BBA769" w14:textId="77777777" w:rsidR="00383FC4" w:rsidRPr="00AE66A3" w:rsidRDefault="00383FC4" w:rsidP="00383FC4">
            <w:pPr>
              <w:tabs>
                <w:tab w:val="left" w:pos="1632"/>
              </w:tabs>
              <w:jc w:val="center"/>
              <w:rPr>
                <w:rFonts w:ascii="Arial" w:hAnsi="Arial" w:cs="Arial"/>
                <w:sz w:val="22"/>
                <w:szCs w:val="22"/>
              </w:rPr>
            </w:pPr>
          </w:p>
        </w:tc>
      </w:tr>
      <w:tr w:rsidR="00383FC4" w:rsidRPr="00AE66A3" w14:paraId="58DC8249" w14:textId="77777777" w:rsidTr="00F94A03">
        <w:trPr>
          <w:trHeight w:val="224"/>
        </w:trPr>
        <w:tc>
          <w:tcPr>
            <w:tcW w:w="6375" w:type="dxa"/>
            <w:shd w:val="clear" w:color="auto" w:fill="auto"/>
          </w:tcPr>
          <w:p w14:paraId="3BC1821A" w14:textId="010BBD19" w:rsidR="00383FC4" w:rsidRPr="00AE66A3" w:rsidRDefault="00383FC4" w:rsidP="00383FC4">
            <w:pPr>
              <w:tabs>
                <w:tab w:val="left" w:pos="1632"/>
              </w:tabs>
              <w:rPr>
                <w:rFonts w:ascii="Arial" w:hAnsi="Arial" w:cs="Arial"/>
                <w:sz w:val="22"/>
                <w:szCs w:val="22"/>
              </w:rPr>
            </w:pPr>
            <w:proofErr w:type="gramStart"/>
            <w:r w:rsidRPr="00AE66A3">
              <w:rPr>
                <w:rFonts w:ascii="Arial" w:hAnsi="Arial" w:cs="Arial"/>
                <w:sz w:val="22"/>
                <w:szCs w:val="22"/>
              </w:rPr>
              <w:t>Maintains confidentiality at all times</w:t>
            </w:r>
            <w:proofErr w:type="gramEnd"/>
          </w:p>
        </w:tc>
        <w:tc>
          <w:tcPr>
            <w:tcW w:w="1270" w:type="dxa"/>
            <w:shd w:val="clear" w:color="auto" w:fill="auto"/>
          </w:tcPr>
          <w:p w14:paraId="09A8FD56" w14:textId="3A620BE6" w:rsidR="00383FC4" w:rsidRPr="00AE66A3" w:rsidRDefault="00383FC4" w:rsidP="00383FC4">
            <w:pPr>
              <w:tabs>
                <w:tab w:val="left" w:pos="1632"/>
              </w:tabs>
              <w:jc w:val="center"/>
              <w:rPr>
                <w:rFonts w:ascii="Arial" w:hAnsi="Arial" w:cs="Arial"/>
                <w:sz w:val="22"/>
                <w:szCs w:val="22"/>
              </w:rPr>
            </w:pPr>
            <w:r w:rsidRPr="00AE66A3">
              <w:rPr>
                <w:rFonts w:ascii="Arial" w:hAnsi="Arial" w:cs="Arial"/>
                <w:sz w:val="22"/>
                <w:szCs w:val="22"/>
              </w:rPr>
              <w:sym w:font="Wingdings" w:char="F0FC"/>
            </w:r>
          </w:p>
        </w:tc>
        <w:tc>
          <w:tcPr>
            <w:tcW w:w="1365" w:type="dxa"/>
            <w:shd w:val="clear" w:color="auto" w:fill="auto"/>
          </w:tcPr>
          <w:p w14:paraId="330B7035" w14:textId="77777777" w:rsidR="00383FC4" w:rsidRPr="00AE66A3" w:rsidRDefault="00383FC4" w:rsidP="00383FC4">
            <w:pPr>
              <w:tabs>
                <w:tab w:val="left" w:pos="1632"/>
              </w:tabs>
              <w:jc w:val="center"/>
              <w:rPr>
                <w:rFonts w:ascii="Arial" w:hAnsi="Arial" w:cs="Arial"/>
                <w:sz w:val="22"/>
                <w:szCs w:val="22"/>
              </w:rPr>
            </w:pPr>
          </w:p>
        </w:tc>
      </w:tr>
    </w:tbl>
    <w:p w14:paraId="6F05DE47" w14:textId="77777777" w:rsidR="00BE472F" w:rsidRPr="00AE66A3" w:rsidRDefault="00BE472F" w:rsidP="00684EA1">
      <w:pPr>
        <w:tabs>
          <w:tab w:val="left" w:pos="1632"/>
        </w:tabs>
        <w:rPr>
          <w:rFonts w:ascii="Arial" w:hAnsi="Arial" w:cs="Arial"/>
          <w:b/>
          <w:sz w:val="22"/>
          <w:szCs w:val="22"/>
          <w:u w:val="single"/>
        </w:rPr>
      </w:pPr>
    </w:p>
    <w:sectPr w:rsidR="00BE472F" w:rsidRPr="00AE66A3" w:rsidSect="00E378D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DF2E" w14:textId="77777777" w:rsidR="00F35E3B" w:rsidRDefault="00F35E3B" w:rsidP="007A710C">
      <w:r>
        <w:separator/>
      </w:r>
    </w:p>
  </w:endnote>
  <w:endnote w:type="continuationSeparator" w:id="0">
    <w:p w14:paraId="100F61DC" w14:textId="77777777" w:rsidR="00F35E3B" w:rsidRDefault="00F35E3B"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0589">
      <w:rPr>
        <w:rStyle w:val="PageNumber"/>
        <w:noProof/>
      </w:rPr>
      <w:t>5</w:t>
    </w:r>
    <w:r>
      <w:rPr>
        <w:rStyle w:val="PageNumber"/>
      </w:rPr>
      <w:fldChar w:fldCharType="end"/>
    </w:r>
  </w:p>
  <w:p w14:paraId="70111922" w14:textId="77777777" w:rsidR="001935C5" w:rsidRDefault="00193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1EAE" w14:textId="77777777" w:rsidR="00CF1D2F" w:rsidRDefault="00CF1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065F" w14:textId="77777777" w:rsidR="00F35E3B" w:rsidRDefault="00F35E3B" w:rsidP="007A710C">
      <w:r>
        <w:separator/>
      </w:r>
    </w:p>
  </w:footnote>
  <w:footnote w:type="continuationSeparator" w:id="0">
    <w:p w14:paraId="44F22DE1" w14:textId="77777777" w:rsidR="00F35E3B" w:rsidRDefault="00F35E3B"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C84F" w14:textId="77777777" w:rsidR="00CF1D2F" w:rsidRDefault="00CF1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BE61" w14:textId="77777777" w:rsidR="0020046F" w:rsidRDefault="0020046F" w:rsidP="0020046F">
    <w:pPr>
      <w:jc w:val="center"/>
    </w:pPr>
    <w:r>
      <w:rPr>
        <w:noProof/>
      </w:rPr>
      <mc:AlternateContent>
        <mc:Choice Requires="wps">
          <w:drawing>
            <wp:anchor distT="0" distB="0" distL="114300" distR="114300" simplePos="0" relativeHeight="251663360" behindDoc="0" locked="0" layoutInCell="1" allowOverlap="1" wp14:anchorId="6A87A4C9" wp14:editId="70C99F70">
              <wp:simplePos x="0" y="0"/>
              <wp:positionH relativeFrom="margin">
                <wp:align>right</wp:align>
              </wp:positionH>
              <wp:positionV relativeFrom="paragraph">
                <wp:posOffset>295275</wp:posOffset>
              </wp:positionV>
              <wp:extent cx="1876425" cy="5048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1876425" cy="504825"/>
                      </a:xfrm>
                      <a:prstGeom prst="rect">
                        <a:avLst/>
                      </a:prstGeom>
                      <a:solidFill>
                        <a:schemeClr val="lt1"/>
                      </a:solidFill>
                      <a:ln w="6350">
                        <a:noFill/>
                      </a:ln>
                    </wps:spPr>
                    <wps:txbx>
                      <w:txbxContent>
                        <w:p w14:paraId="411D6134" w14:textId="77777777" w:rsidR="0020046F" w:rsidRDefault="0020046F" w:rsidP="0020046F">
                          <w:r>
                            <w:rPr>
                              <w:noProof/>
                            </w:rPr>
                            <w:drawing>
                              <wp:inline distT="0" distB="0" distL="0" distR="0" wp14:anchorId="30F0DD24" wp14:editId="23608AEB">
                                <wp:extent cx="1687195" cy="414655"/>
                                <wp:effectExtent l="0" t="0" r="8255" b="4445"/>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7195" cy="414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7A4C9" id="_x0000_t202" coordsize="21600,21600" o:spt="202" path="m,l,21600r21600,l21600,xe">
              <v:stroke joinstyle="miter"/>
              <v:path gradientshapeok="t" o:connecttype="rect"/>
            </v:shapetype>
            <v:shape id="Text Box 9" o:spid="_x0000_s1026" type="#_x0000_t202" style="position:absolute;left:0;text-align:left;margin-left:96.55pt;margin-top:23.25pt;width:147.75pt;height:39.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fD8KwIAAFQEAAAOAAAAZHJzL2Uyb0RvYy54bWysVEuP2jAQvlfqf7B8LwkUWDY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" fillcolor="white [3201]" stroked="f" strokeweight=".5pt">
              <v:textbox>
                <w:txbxContent>
                  <w:p w14:paraId="411D6134" w14:textId="77777777" w:rsidR="0020046F" w:rsidRDefault="0020046F" w:rsidP="0020046F">
                    <w:r>
                      <w:rPr>
                        <w:noProof/>
                      </w:rPr>
                      <w:drawing>
                        <wp:inline distT="0" distB="0" distL="0" distR="0" wp14:anchorId="30F0DD24" wp14:editId="23608AEB">
                          <wp:extent cx="1687195" cy="414655"/>
                          <wp:effectExtent l="0" t="0" r="8255" b="4445"/>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7195" cy="414655"/>
                                  </a:xfrm>
                                  <a:prstGeom prst="rect">
                                    <a:avLst/>
                                  </a:prstGeom>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1F68586" wp14:editId="696D26A4">
              <wp:simplePos x="0" y="0"/>
              <wp:positionH relativeFrom="margin">
                <wp:posOffset>0</wp:posOffset>
              </wp:positionH>
              <wp:positionV relativeFrom="paragraph">
                <wp:posOffset>266700</wp:posOffset>
              </wp:positionV>
              <wp:extent cx="1802130" cy="535305"/>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1802130" cy="535305"/>
                      </a:xfrm>
                      <a:prstGeom prst="rect">
                        <a:avLst/>
                      </a:prstGeom>
                      <a:solidFill>
                        <a:schemeClr val="lt1"/>
                      </a:solidFill>
                      <a:ln w="6350">
                        <a:noFill/>
                      </a:ln>
                    </wps:spPr>
                    <wps:txbx>
                      <w:txbxContent>
                        <w:p w14:paraId="49BE0EDF" w14:textId="77777777" w:rsidR="0020046F" w:rsidRDefault="0020046F" w:rsidP="0020046F">
                          <w:r>
                            <w:rPr>
                              <w:noProof/>
                            </w:rPr>
                            <w:drawing>
                              <wp:inline distT="0" distB="0" distL="0" distR="0" wp14:anchorId="7FDD034C" wp14:editId="5CD47950">
                                <wp:extent cx="1706880" cy="487680"/>
                                <wp:effectExtent l="0" t="0" r="7620" b="7620"/>
                                <wp:docPr id="8" name="Picture 8"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706880" cy="4876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68586" id="Text Box 6" o:spid="_x0000_s1027" type="#_x0000_t202" style="position:absolute;left:0;text-align:left;margin-left:0;margin-top:21pt;width:141.9pt;height:42.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" fillcolor="white [3201]" stroked="f" strokeweight=".5pt">
              <v:textbox>
                <w:txbxContent>
                  <w:p w14:paraId="49BE0EDF" w14:textId="77777777" w:rsidR="0020046F" w:rsidRDefault="0020046F" w:rsidP="0020046F">
                    <w:r>
                      <w:rPr>
                        <w:noProof/>
                      </w:rPr>
                      <w:drawing>
                        <wp:inline distT="0" distB="0" distL="0" distR="0" wp14:anchorId="7FDD034C" wp14:editId="5CD47950">
                          <wp:extent cx="1706880" cy="487680"/>
                          <wp:effectExtent l="0" t="0" r="7620" b="7620"/>
                          <wp:docPr id="8" name="Picture 8"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706880" cy="487680"/>
                                  </a:xfrm>
                                  <a:prstGeom prst="rect">
                                    <a:avLst/>
                                  </a:prstGeom>
                                </pic:spPr>
                              </pic:pic>
                            </a:graphicData>
                          </a:graphic>
                        </wp:inline>
                      </w:drawing>
                    </w:r>
                  </w:p>
                </w:txbxContent>
              </v:textbox>
              <w10:wrap anchorx="margin"/>
            </v:shape>
          </w:pict>
        </mc:Fallback>
      </mc:AlternateContent>
    </w:r>
    <w:r>
      <w:rPr>
        <w:noProof/>
      </w:rPr>
      <w:drawing>
        <wp:inline distT="0" distB="0" distL="0" distR="0" wp14:anchorId="1B704DEE" wp14:editId="3E6A609A">
          <wp:extent cx="1898650" cy="704850"/>
          <wp:effectExtent l="0" t="0" r="6350" b="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inline>
      </w:drawing>
    </w:r>
  </w:p>
  <w:p w14:paraId="176D383A" w14:textId="77777777" w:rsidR="0020046F" w:rsidRDefault="0020046F" w:rsidP="0020046F">
    <w:pPr>
      <w:jc w:val="center"/>
    </w:pPr>
    <w:r>
      <w:rPr>
        <w:noProof/>
      </w:rPr>
      <mc:AlternateContent>
        <mc:Choice Requires="wps">
          <w:drawing>
            <wp:anchor distT="0" distB="0" distL="114300" distR="114300" simplePos="0" relativeHeight="251661312" behindDoc="0" locked="0" layoutInCell="1" allowOverlap="1" wp14:anchorId="1208D62E" wp14:editId="780D5B34">
              <wp:simplePos x="0" y="0"/>
              <wp:positionH relativeFrom="margin">
                <wp:posOffset>4400550</wp:posOffset>
              </wp:positionH>
              <wp:positionV relativeFrom="paragraph">
                <wp:posOffset>8890</wp:posOffset>
              </wp:positionV>
              <wp:extent cx="1676400" cy="628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676400" cy="628650"/>
                      </a:xfrm>
                      <a:prstGeom prst="rect">
                        <a:avLst/>
                      </a:prstGeom>
                      <a:solidFill>
                        <a:schemeClr val="lt1"/>
                      </a:solidFill>
                      <a:ln w="6350">
                        <a:noFill/>
                      </a:ln>
                    </wps:spPr>
                    <wps:txbx>
                      <w:txbxContent>
                        <w:p w14:paraId="5E3ED1E5" w14:textId="77777777" w:rsidR="0020046F" w:rsidRDefault="0020046F" w:rsidP="0020046F">
                          <w:r>
                            <w:rPr>
                              <w:rFonts w:ascii="Arial" w:hAnsi="Arial" w:cs="Arial"/>
                              <w:noProof/>
                              <w:lang w:eastAsia="en-GB"/>
                            </w:rPr>
                            <w:drawing>
                              <wp:inline distT="0" distB="0" distL="0" distR="0" wp14:anchorId="4C06477F" wp14:editId="27F1BF56">
                                <wp:extent cx="1390650" cy="472639"/>
                                <wp:effectExtent l="0" t="0" r="0" b="3810"/>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963" cy="4829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8D62E" id="Text Box 10" o:spid="_x0000_s1028" type="#_x0000_t202" style="position:absolute;left:0;text-align:left;margin-left:346.5pt;margin-top:.7pt;width:132pt;height: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pNLwIAAFsEAAAOAAAAZHJzL2Uyb0RvYy54bWysVEtv2zAMvg/YfxB0X+xkadoacYosRYYB&#10;QVsgHXpWZCkWIIuapMTOfv0oOa91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" fillcolor="white [3201]" stroked="f" strokeweight=".5pt">
              <v:textbox>
                <w:txbxContent>
                  <w:p w14:paraId="5E3ED1E5" w14:textId="77777777" w:rsidR="0020046F" w:rsidRDefault="0020046F" w:rsidP="0020046F">
                    <w:r>
                      <w:rPr>
                        <w:rFonts w:ascii="Arial" w:hAnsi="Arial" w:cs="Arial"/>
                        <w:noProof/>
                        <w:lang w:eastAsia="en-GB"/>
                      </w:rPr>
                      <w:drawing>
                        <wp:inline distT="0" distB="0" distL="0" distR="0" wp14:anchorId="4C06477F" wp14:editId="27F1BF56">
                          <wp:extent cx="1390650" cy="472639"/>
                          <wp:effectExtent l="0" t="0" r="0" b="3810"/>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0963" cy="482941"/>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3370D872" wp14:editId="0B2C5F50">
              <wp:simplePos x="0" y="0"/>
              <wp:positionH relativeFrom="margin">
                <wp:posOffset>2495550</wp:posOffset>
              </wp:positionH>
              <wp:positionV relativeFrom="paragraph">
                <wp:posOffset>18415</wp:posOffset>
              </wp:positionV>
              <wp:extent cx="1685925" cy="5905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685925" cy="590550"/>
                      </a:xfrm>
                      <a:prstGeom prst="rect">
                        <a:avLst/>
                      </a:prstGeom>
                      <a:solidFill>
                        <a:schemeClr val="lt1"/>
                      </a:solidFill>
                      <a:ln w="6350">
                        <a:noFill/>
                      </a:ln>
                    </wps:spPr>
                    <wps:txbx>
                      <w:txbxContent>
                        <w:p w14:paraId="004604D0" w14:textId="77777777" w:rsidR="0020046F" w:rsidRDefault="0020046F" w:rsidP="0020046F">
                          <w:r>
                            <w:rPr>
                              <w:noProof/>
                            </w:rPr>
                            <w:drawing>
                              <wp:inline distT="0" distB="0" distL="0" distR="0" wp14:anchorId="5F1FAE29" wp14:editId="5D694892">
                                <wp:extent cx="1476375" cy="521727"/>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84834" cy="5247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0D872" id="Text Box 5" o:spid="_x0000_s1029" type="#_x0000_t202" style="position:absolute;left:0;text-align:left;margin-left:196.5pt;margin-top:1.45pt;width:132.75pt;height: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" fillcolor="white [3201]" stroked="f" strokeweight=".5pt">
              <v:textbox>
                <w:txbxContent>
                  <w:p w14:paraId="004604D0" w14:textId="77777777" w:rsidR="0020046F" w:rsidRDefault="0020046F" w:rsidP="0020046F">
                    <w:r>
                      <w:rPr>
                        <w:noProof/>
                      </w:rPr>
                      <w:drawing>
                        <wp:inline distT="0" distB="0" distL="0" distR="0" wp14:anchorId="5F1FAE29" wp14:editId="5D694892">
                          <wp:extent cx="1476375" cy="521727"/>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84834" cy="524716"/>
                                  </a:xfrm>
                                  <a:prstGeom prst="rect">
                                    <a:avLst/>
                                  </a:prstGeom>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05147FE" wp14:editId="0943C381">
              <wp:simplePos x="0" y="0"/>
              <wp:positionH relativeFrom="column">
                <wp:posOffset>704850</wp:posOffset>
              </wp:positionH>
              <wp:positionV relativeFrom="paragraph">
                <wp:posOffset>8890</wp:posOffset>
              </wp:positionV>
              <wp:extent cx="1543050" cy="5461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543050" cy="546100"/>
                      </a:xfrm>
                      <a:prstGeom prst="rect">
                        <a:avLst/>
                      </a:prstGeom>
                      <a:solidFill>
                        <a:schemeClr val="lt1"/>
                      </a:solidFill>
                      <a:ln w="6350">
                        <a:noFill/>
                      </a:ln>
                    </wps:spPr>
                    <wps:txbx>
                      <w:txbxContent>
                        <w:p w14:paraId="2B11E7C0" w14:textId="77777777" w:rsidR="0020046F" w:rsidRDefault="0020046F" w:rsidP="0020046F">
                          <w:r>
                            <w:rPr>
                              <w:noProof/>
                            </w:rPr>
                            <w:drawing>
                              <wp:inline distT="0" distB="0" distL="0" distR="0" wp14:anchorId="061FAF6E" wp14:editId="0899CF2E">
                                <wp:extent cx="1384300" cy="469900"/>
                                <wp:effectExtent l="0" t="0" r="6350" b="635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384300" cy="469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147FE" id="Text Box 3" o:spid="_x0000_s1030" type="#_x0000_t202" style="position:absolute;left:0;text-align:left;margin-left:55.5pt;margin-top:.7pt;width:121.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" fillcolor="white [3201]" stroked="f" strokeweight=".5pt">
              <v:textbox>
                <w:txbxContent>
                  <w:p w14:paraId="2B11E7C0" w14:textId="77777777" w:rsidR="0020046F" w:rsidRDefault="0020046F" w:rsidP="0020046F">
                    <w:r>
                      <w:rPr>
                        <w:noProof/>
                      </w:rPr>
                      <w:drawing>
                        <wp:inline distT="0" distB="0" distL="0" distR="0" wp14:anchorId="061FAF6E" wp14:editId="0899CF2E">
                          <wp:extent cx="1384300" cy="469900"/>
                          <wp:effectExtent l="0" t="0" r="6350" b="635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384300" cy="469900"/>
                                  </a:xfrm>
                                  <a:prstGeom prst="rect">
                                    <a:avLst/>
                                  </a:prstGeom>
                                </pic:spPr>
                              </pic:pic>
                            </a:graphicData>
                          </a:graphic>
                        </wp:inline>
                      </w:drawing>
                    </w:r>
                  </w:p>
                </w:txbxContent>
              </v:textbox>
            </v:shape>
          </w:pict>
        </mc:Fallback>
      </mc:AlternateContent>
    </w:r>
  </w:p>
  <w:p w14:paraId="5412CA42" w14:textId="77777777" w:rsidR="0020046F" w:rsidRDefault="0020046F" w:rsidP="0020046F">
    <w:r>
      <w:rPr>
        <w:noProof/>
      </w:rPr>
      <w:t xml:space="preserve">                       </w:t>
    </w:r>
    <w:r>
      <w:t xml:space="preserve">     </w:t>
    </w:r>
    <w:r>
      <w:rPr>
        <w:noProof/>
      </w:rPr>
      <w:t xml:space="preserve">  </w:t>
    </w:r>
    <w:r>
      <w:t xml:space="preserve">          </w:t>
    </w:r>
  </w:p>
  <w:p w14:paraId="6FE620DD" w14:textId="77777777" w:rsidR="0020046F" w:rsidRDefault="0020046F" w:rsidP="0020046F">
    <w:r>
      <w:t xml:space="preserve">                  </w:t>
    </w:r>
    <w:r>
      <w:tab/>
    </w:r>
    <w:r>
      <w:tab/>
    </w:r>
    <w:r>
      <w:tab/>
    </w:r>
    <w:r>
      <w:tab/>
    </w:r>
    <w:r>
      <w:tab/>
    </w:r>
  </w:p>
  <w:p w14:paraId="42E06F42" w14:textId="4E419CEA" w:rsidR="007A710C" w:rsidRPr="009F1240" w:rsidRDefault="007A710C" w:rsidP="009F12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029D" w14:textId="77777777" w:rsidR="00CF1D2F" w:rsidRDefault="00CF1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88C"/>
    <w:multiLevelType w:val="hybridMultilevel"/>
    <w:tmpl w:val="F4A06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4B7EA2"/>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801D1"/>
    <w:multiLevelType w:val="hybridMultilevel"/>
    <w:tmpl w:val="B860BF2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D7737"/>
    <w:multiLevelType w:val="hybridMultilevel"/>
    <w:tmpl w:val="D19258BC"/>
    <w:lvl w:ilvl="0" w:tplc="00010409">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6D0EA2"/>
    <w:multiLevelType w:val="hybridMultilevel"/>
    <w:tmpl w:val="1196F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67119F"/>
    <w:multiLevelType w:val="hybridMultilevel"/>
    <w:tmpl w:val="FC0ACD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79320EB"/>
    <w:multiLevelType w:val="hybridMultilevel"/>
    <w:tmpl w:val="058400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0D077A4"/>
    <w:multiLevelType w:val="hybridMultilevel"/>
    <w:tmpl w:val="3DFC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60D9C"/>
    <w:multiLevelType w:val="hybridMultilevel"/>
    <w:tmpl w:val="A31C06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E7A39"/>
    <w:multiLevelType w:val="hybridMultilevel"/>
    <w:tmpl w:val="E66A01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C347EAC"/>
    <w:multiLevelType w:val="hybridMultilevel"/>
    <w:tmpl w:val="F35EEE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03651B"/>
    <w:multiLevelType w:val="hybridMultilevel"/>
    <w:tmpl w:val="0D6C6CAE"/>
    <w:lvl w:ilvl="0" w:tplc="08090001">
      <w:start w:val="1"/>
      <w:numFmt w:val="bullet"/>
      <w:lvlText w:val=""/>
      <w:lvlJc w:val="left"/>
      <w:pPr>
        <w:ind w:left="447" w:hanging="360"/>
      </w:pPr>
      <w:rPr>
        <w:rFonts w:ascii="Symbol" w:hAnsi="Symbol" w:hint="default"/>
      </w:rPr>
    </w:lvl>
    <w:lvl w:ilvl="1" w:tplc="08090003">
      <w:start w:val="1"/>
      <w:numFmt w:val="bullet"/>
      <w:lvlText w:val="o"/>
      <w:lvlJc w:val="left"/>
      <w:pPr>
        <w:ind w:left="1167" w:hanging="360"/>
      </w:pPr>
      <w:rPr>
        <w:rFonts w:ascii="Courier New" w:hAnsi="Courier New" w:cs="Courier New" w:hint="default"/>
      </w:rPr>
    </w:lvl>
    <w:lvl w:ilvl="2" w:tplc="08090005">
      <w:start w:val="1"/>
      <w:numFmt w:val="bullet"/>
      <w:lvlText w:val=""/>
      <w:lvlJc w:val="left"/>
      <w:pPr>
        <w:ind w:left="1887" w:hanging="360"/>
      </w:pPr>
      <w:rPr>
        <w:rFonts w:ascii="Wingdings" w:hAnsi="Wingdings" w:hint="default"/>
      </w:rPr>
    </w:lvl>
    <w:lvl w:ilvl="3" w:tplc="08090001">
      <w:start w:val="1"/>
      <w:numFmt w:val="bullet"/>
      <w:lvlText w:val=""/>
      <w:lvlJc w:val="left"/>
      <w:pPr>
        <w:ind w:left="2607" w:hanging="360"/>
      </w:pPr>
      <w:rPr>
        <w:rFonts w:ascii="Symbol" w:hAnsi="Symbol" w:hint="default"/>
      </w:rPr>
    </w:lvl>
    <w:lvl w:ilvl="4" w:tplc="08090003">
      <w:start w:val="1"/>
      <w:numFmt w:val="bullet"/>
      <w:lvlText w:val="o"/>
      <w:lvlJc w:val="left"/>
      <w:pPr>
        <w:ind w:left="3327" w:hanging="360"/>
      </w:pPr>
      <w:rPr>
        <w:rFonts w:ascii="Courier New" w:hAnsi="Courier New" w:cs="Courier New" w:hint="default"/>
      </w:rPr>
    </w:lvl>
    <w:lvl w:ilvl="5" w:tplc="08090005">
      <w:start w:val="1"/>
      <w:numFmt w:val="bullet"/>
      <w:lvlText w:val=""/>
      <w:lvlJc w:val="left"/>
      <w:pPr>
        <w:ind w:left="4047" w:hanging="360"/>
      </w:pPr>
      <w:rPr>
        <w:rFonts w:ascii="Wingdings" w:hAnsi="Wingdings" w:hint="default"/>
      </w:rPr>
    </w:lvl>
    <w:lvl w:ilvl="6" w:tplc="08090001">
      <w:start w:val="1"/>
      <w:numFmt w:val="bullet"/>
      <w:lvlText w:val=""/>
      <w:lvlJc w:val="left"/>
      <w:pPr>
        <w:ind w:left="4767" w:hanging="360"/>
      </w:pPr>
      <w:rPr>
        <w:rFonts w:ascii="Symbol" w:hAnsi="Symbol" w:hint="default"/>
      </w:rPr>
    </w:lvl>
    <w:lvl w:ilvl="7" w:tplc="08090003">
      <w:start w:val="1"/>
      <w:numFmt w:val="bullet"/>
      <w:lvlText w:val="o"/>
      <w:lvlJc w:val="left"/>
      <w:pPr>
        <w:ind w:left="5487" w:hanging="360"/>
      </w:pPr>
      <w:rPr>
        <w:rFonts w:ascii="Courier New" w:hAnsi="Courier New" w:cs="Courier New" w:hint="default"/>
      </w:rPr>
    </w:lvl>
    <w:lvl w:ilvl="8" w:tplc="08090005">
      <w:start w:val="1"/>
      <w:numFmt w:val="bullet"/>
      <w:lvlText w:val=""/>
      <w:lvlJc w:val="left"/>
      <w:pPr>
        <w:ind w:left="6207" w:hanging="360"/>
      </w:pPr>
      <w:rPr>
        <w:rFonts w:ascii="Wingdings" w:hAnsi="Wingdings" w:hint="default"/>
      </w:rPr>
    </w:lvl>
  </w:abstractNum>
  <w:abstractNum w:abstractNumId="14" w15:restartNumberingAfterBreak="0">
    <w:nsid w:val="667855D1"/>
    <w:multiLevelType w:val="hybridMultilevel"/>
    <w:tmpl w:val="D74E83BE"/>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15" w15:restartNumberingAfterBreak="0">
    <w:nsid w:val="73206020"/>
    <w:multiLevelType w:val="hybridMultilevel"/>
    <w:tmpl w:val="B860BF2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8800F3"/>
    <w:multiLevelType w:val="hybridMultilevel"/>
    <w:tmpl w:val="3956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8F10F95"/>
    <w:multiLevelType w:val="hybridMultilevel"/>
    <w:tmpl w:val="054EF5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A136D5F"/>
    <w:multiLevelType w:val="hybridMultilevel"/>
    <w:tmpl w:val="162027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EE43B53"/>
    <w:multiLevelType w:val="hybridMultilevel"/>
    <w:tmpl w:val="44BAF902"/>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abstractNum w:abstractNumId="20" w15:restartNumberingAfterBreak="0">
    <w:nsid w:val="7FD4488C"/>
    <w:multiLevelType w:val="hybridMultilevel"/>
    <w:tmpl w:val="C8423DF6"/>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start w:val="1"/>
      <w:numFmt w:val="bullet"/>
      <w:lvlText w:val=""/>
      <w:lvlJc w:val="left"/>
      <w:pPr>
        <w:ind w:left="2182" w:hanging="360"/>
      </w:pPr>
      <w:rPr>
        <w:rFonts w:ascii="Wingdings" w:hAnsi="Wingdings" w:hint="default"/>
      </w:rPr>
    </w:lvl>
    <w:lvl w:ilvl="3" w:tplc="08090001">
      <w:start w:val="1"/>
      <w:numFmt w:val="bullet"/>
      <w:lvlText w:val=""/>
      <w:lvlJc w:val="left"/>
      <w:pPr>
        <w:ind w:left="2902" w:hanging="360"/>
      </w:pPr>
      <w:rPr>
        <w:rFonts w:ascii="Symbol" w:hAnsi="Symbol" w:hint="default"/>
      </w:rPr>
    </w:lvl>
    <w:lvl w:ilvl="4" w:tplc="08090003">
      <w:start w:val="1"/>
      <w:numFmt w:val="bullet"/>
      <w:lvlText w:val="o"/>
      <w:lvlJc w:val="left"/>
      <w:pPr>
        <w:ind w:left="3622" w:hanging="360"/>
      </w:pPr>
      <w:rPr>
        <w:rFonts w:ascii="Courier New" w:hAnsi="Courier New" w:cs="Courier New" w:hint="default"/>
      </w:rPr>
    </w:lvl>
    <w:lvl w:ilvl="5" w:tplc="08090005">
      <w:start w:val="1"/>
      <w:numFmt w:val="bullet"/>
      <w:lvlText w:val=""/>
      <w:lvlJc w:val="left"/>
      <w:pPr>
        <w:ind w:left="4342" w:hanging="360"/>
      </w:pPr>
      <w:rPr>
        <w:rFonts w:ascii="Wingdings" w:hAnsi="Wingdings" w:hint="default"/>
      </w:rPr>
    </w:lvl>
    <w:lvl w:ilvl="6" w:tplc="08090001">
      <w:start w:val="1"/>
      <w:numFmt w:val="bullet"/>
      <w:lvlText w:val=""/>
      <w:lvlJc w:val="left"/>
      <w:pPr>
        <w:ind w:left="5062" w:hanging="360"/>
      </w:pPr>
      <w:rPr>
        <w:rFonts w:ascii="Symbol" w:hAnsi="Symbol" w:hint="default"/>
      </w:rPr>
    </w:lvl>
    <w:lvl w:ilvl="7" w:tplc="08090003">
      <w:start w:val="1"/>
      <w:numFmt w:val="bullet"/>
      <w:lvlText w:val="o"/>
      <w:lvlJc w:val="left"/>
      <w:pPr>
        <w:ind w:left="5782" w:hanging="360"/>
      </w:pPr>
      <w:rPr>
        <w:rFonts w:ascii="Courier New" w:hAnsi="Courier New" w:cs="Courier New" w:hint="default"/>
      </w:rPr>
    </w:lvl>
    <w:lvl w:ilvl="8" w:tplc="08090005">
      <w:start w:val="1"/>
      <w:numFmt w:val="bullet"/>
      <w:lvlText w:val=""/>
      <w:lvlJc w:val="left"/>
      <w:pPr>
        <w:ind w:left="6502" w:hanging="360"/>
      </w:pPr>
      <w:rPr>
        <w:rFonts w:ascii="Wingdings" w:hAnsi="Wingdings" w:hint="default"/>
      </w:rPr>
    </w:lvl>
  </w:abstractNum>
  <w:num w:numId="1" w16cid:durableId="1809780069">
    <w:abstractNumId w:val="4"/>
  </w:num>
  <w:num w:numId="2" w16cid:durableId="367754748">
    <w:abstractNumId w:val="2"/>
  </w:num>
  <w:num w:numId="3" w16cid:durableId="2034647114">
    <w:abstractNumId w:val="10"/>
  </w:num>
  <w:num w:numId="4" w16cid:durableId="612324892">
    <w:abstractNumId w:val="1"/>
  </w:num>
  <w:num w:numId="5" w16cid:durableId="1738016703">
    <w:abstractNumId w:val="15"/>
  </w:num>
  <w:num w:numId="6" w16cid:durableId="1093625947">
    <w:abstractNumId w:val="3"/>
  </w:num>
  <w:num w:numId="7" w16cid:durableId="1616399353">
    <w:abstractNumId w:val="9"/>
  </w:num>
  <w:num w:numId="8" w16cid:durableId="1796366205">
    <w:abstractNumId w:val="12"/>
  </w:num>
  <w:num w:numId="9" w16cid:durableId="499345871">
    <w:abstractNumId w:val="11"/>
  </w:num>
  <w:num w:numId="10" w16cid:durableId="1140533352">
    <w:abstractNumId w:val="18"/>
  </w:num>
  <w:num w:numId="11" w16cid:durableId="1375735337">
    <w:abstractNumId w:val="8"/>
  </w:num>
  <w:num w:numId="12" w16cid:durableId="752556700">
    <w:abstractNumId w:val="5"/>
  </w:num>
  <w:num w:numId="13" w16cid:durableId="1696687289">
    <w:abstractNumId w:val="16"/>
  </w:num>
  <w:num w:numId="14" w16cid:durableId="1992638562">
    <w:abstractNumId w:val="7"/>
  </w:num>
  <w:num w:numId="15" w16cid:durableId="1281765586">
    <w:abstractNumId w:val="17"/>
  </w:num>
  <w:num w:numId="16" w16cid:durableId="664668869">
    <w:abstractNumId w:val="0"/>
  </w:num>
  <w:num w:numId="17" w16cid:durableId="230848298">
    <w:abstractNumId w:val="6"/>
  </w:num>
  <w:num w:numId="18" w16cid:durableId="1534688514">
    <w:abstractNumId w:val="20"/>
  </w:num>
  <w:num w:numId="19" w16cid:durableId="1181044669">
    <w:abstractNumId w:val="14"/>
  </w:num>
  <w:num w:numId="20" w16cid:durableId="1677806773">
    <w:abstractNumId w:val="19"/>
  </w:num>
  <w:num w:numId="21" w16cid:durableId="3035828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7771"/>
    <w:rsid w:val="00075247"/>
    <w:rsid w:val="000838E3"/>
    <w:rsid w:val="000A3913"/>
    <w:rsid w:val="000A399C"/>
    <w:rsid w:val="000C342B"/>
    <w:rsid w:val="000D265E"/>
    <w:rsid w:val="000F7508"/>
    <w:rsid w:val="00167811"/>
    <w:rsid w:val="001921C4"/>
    <w:rsid w:val="001935C5"/>
    <w:rsid w:val="001A0511"/>
    <w:rsid w:val="001B50A5"/>
    <w:rsid w:val="001C249D"/>
    <w:rsid w:val="001D3331"/>
    <w:rsid w:val="0020046F"/>
    <w:rsid w:val="00213B7F"/>
    <w:rsid w:val="00240807"/>
    <w:rsid w:val="00247CB8"/>
    <w:rsid w:val="00267134"/>
    <w:rsid w:val="0028400E"/>
    <w:rsid w:val="00294838"/>
    <w:rsid w:val="002A5DF9"/>
    <w:rsid w:val="002C1022"/>
    <w:rsid w:val="002D024A"/>
    <w:rsid w:val="002E6C05"/>
    <w:rsid w:val="00302FF7"/>
    <w:rsid w:val="00310CC7"/>
    <w:rsid w:val="00325B38"/>
    <w:rsid w:val="00340589"/>
    <w:rsid w:val="00383FC4"/>
    <w:rsid w:val="003D19B1"/>
    <w:rsid w:val="003D1A69"/>
    <w:rsid w:val="003D51D4"/>
    <w:rsid w:val="00405072"/>
    <w:rsid w:val="004200D6"/>
    <w:rsid w:val="0042430B"/>
    <w:rsid w:val="00435941"/>
    <w:rsid w:val="0045779B"/>
    <w:rsid w:val="00462BD1"/>
    <w:rsid w:val="004A694F"/>
    <w:rsid w:val="004E15D2"/>
    <w:rsid w:val="004F6C4F"/>
    <w:rsid w:val="00541162"/>
    <w:rsid w:val="00566DDC"/>
    <w:rsid w:val="00585DAE"/>
    <w:rsid w:val="005D4B19"/>
    <w:rsid w:val="005D5591"/>
    <w:rsid w:val="00633129"/>
    <w:rsid w:val="00635A7D"/>
    <w:rsid w:val="00670566"/>
    <w:rsid w:val="00684EA1"/>
    <w:rsid w:val="006D3240"/>
    <w:rsid w:val="006E14D7"/>
    <w:rsid w:val="0071570B"/>
    <w:rsid w:val="00720720"/>
    <w:rsid w:val="00736DB1"/>
    <w:rsid w:val="0075112F"/>
    <w:rsid w:val="007649EE"/>
    <w:rsid w:val="00771440"/>
    <w:rsid w:val="007762D3"/>
    <w:rsid w:val="00795105"/>
    <w:rsid w:val="007A710C"/>
    <w:rsid w:val="007D6287"/>
    <w:rsid w:val="007E2881"/>
    <w:rsid w:val="007F5AFE"/>
    <w:rsid w:val="00804AD3"/>
    <w:rsid w:val="00832607"/>
    <w:rsid w:val="00852585"/>
    <w:rsid w:val="008700C9"/>
    <w:rsid w:val="0087109B"/>
    <w:rsid w:val="00877AF7"/>
    <w:rsid w:val="008808C0"/>
    <w:rsid w:val="0088411F"/>
    <w:rsid w:val="008A096D"/>
    <w:rsid w:val="008A5AA4"/>
    <w:rsid w:val="008C49B7"/>
    <w:rsid w:val="008E2A92"/>
    <w:rsid w:val="009D10DF"/>
    <w:rsid w:val="009D3D3A"/>
    <w:rsid w:val="009F1240"/>
    <w:rsid w:val="00A20B13"/>
    <w:rsid w:val="00A234CC"/>
    <w:rsid w:val="00A3459F"/>
    <w:rsid w:val="00A34D41"/>
    <w:rsid w:val="00A80F7A"/>
    <w:rsid w:val="00A947E8"/>
    <w:rsid w:val="00AA5780"/>
    <w:rsid w:val="00AC0013"/>
    <w:rsid w:val="00AD0C77"/>
    <w:rsid w:val="00AE66A3"/>
    <w:rsid w:val="00B14479"/>
    <w:rsid w:val="00B2700F"/>
    <w:rsid w:val="00B33555"/>
    <w:rsid w:val="00B34AEB"/>
    <w:rsid w:val="00BA1B14"/>
    <w:rsid w:val="00BA6E9D"/>
    <w:rsid w:val="00BE23BC"/>
    <w:rsid w:val="00BE472F"/>
    <w:rsid w:val="00BE7111"/>
    <w:rsid w:val="00BF31A5"/>
    <w:rsid w:val="00C207D0"/>
    <w:rsid w:val="00C265C3"/>
    <w:rsid w:val="00C37402"/>
    <w:rsid w:val="00C60A9C"/>
    <w:rsid w:val="00CA2306"/>
    <w:rsid w:val="00CB0414"/>
    <w:rsid w:val="00CC6D18"/>
    <w:rsid w:val="00CD1BDF"/>
    <w:rsid w:val="00CF1D2F"/>
    <w:rsid w:val="00D03D54"/>
    <w:rsid w:val="00D0427C"/>
    <w:rsid w:val="00D16898"/>
    <w:rsid w:val="00D21133"/>
    <w:rsid w:val="00D652DB"/>
    <w:rsid w:val="00D71C93"/>
    <w:rsid w:val="00D968DB"/>
    <w:rsid w:val="00DC7A9F"/>
    <w:rsid w:val="00E378DC"/>
    <w:rsid w:val="00E40E88"/>
    <w:rsid w:val="00E41256"/>
    <w:rsid w:val="00E83483"/>
    <w:rsid w:val="00EA5E5A"/>
    <w:rsid w:val="00EA6823"/>
    <w:rsid w:val="00EB5D26"/>
    <w:rsid w:val="00F0348C"/>
    <w:rsid w:val="00F140A0"/>
    <w:rsid w:val="00F150F0"/>
    <w:rsid w:val="00F1635B"/>
    <w:rsid w:val="00F35E3B"/>
    <w:rsid w:val="00F52990"/>
    <w:rsid w:val="00F94A03"/>
    <w:rsid w:val="00FA7DCA"/>
    <w:rsid w:val="00FB6839"/>
    <w:rsid w:val="00FC29FF"/>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EF9B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iPriority w:val="99"/>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5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B335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3555"/>
    <w:rPr>
      <w:rFonts w:ascii="Lucida Grande" w:hAnsi="Lucida Grande" w:cs="Lucida Grande"/>
      <w:sz w:val="18"/>
      <w:szCs w:val="18"/>
    </w:rPr>
  </w:style>
  <w:style w:type="paragraph" w:styleId="NormalWeb">
    <w:name w:val="Normal (Web)"/>
    <w:basedOn w:val="Normal"/>
    <w:uiPriority w:val="99"/>
    <w:semiHidden/>
    <w:unhideWhenUsed/>
    <w:rsid w:val="00EA5E5A"/>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CA2306"/>
  </w:style>
  <w:style w:type="paragraph" w:styleId="NoSpacing">
    <w:name w:val="No Spacing"/>
    <w:uiPriority w:val="1"/>
    <w:qFormat/>
    <w:rsid w:val="009F1240"/>
    <w:rPr>
      <w:sz w:val="22"/>
      <w:szCs w:val="22"/>
    </w:rPr>
  </w:style>
  <w:style w:type="paragraph" w:customStyle="1" w:styleId="Body">
    <w:name w:val="Body"/>
    <w:rsid w:val="009F124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rPr>
  </w:style>
  <w:style w:type="paragraph" w:customStyle="1" w:styleId="Default">
    <w:name w:val="Default"/>
    <w:rsid w:val="00C60A9C"/>
    <w:pPr>
      <w:autoSpaceDE w:val="0"/>
      <w:autoSpaceDN w:val="0"/>
      <w:adjustRightInd w:val="0"/>
    </w:pPr>
    <w:rPr>
      <w:rFonts w:ascii="Calibri" w:hAnsi="Calibri" w:cs="Calibri"/>
      <w:color w:val="000000"/>
    </w:rPr>
  </w:style>
  <w:style w:type="character" w:customStyle="1" w:styleId="ListParagraphChar">
    <w:name w:val="List Paragraph Char"/>
    <w:basedOn w:val="DefaultParagraphFont"/>
    <w:link w:val="ListParagraph"/>
    <w:uiPriority w:val="34"/>
    <w:locked/>
    <w:rsid w:val="00C6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1706">
      <w:bodyDiv w:val="1"/>
      <w:marLeft w:val="0"/>
      <w:marRight w:val="0"/>
      <w:marTop w:val="0"/>
      <w:marBottom w:val="0"/>
      <w:divBdr>
        <w:top w:val="none" w:sz="0" w:space="0" w:color="auto"/>
        <w:left w:val="none" w:sz="0" w:space="0" w:color="auto"/>
        <w:bottom w:val="none" w:sz="0" w:space="0" w:color="auto"/>
        <w:right w:val="none" w:sz="0" w:space="0" w:color="auto"/>
      </w:divBdr>
    </w:div>
    <w:div w:id="459812154">
      <w:bodyDiv w:val="1"/>
      <w:marLeft w:val="0"/>
      <w:marRight w:val="0"/>
      <w:marTop w:val="0"/>
      <w:marBottom w:val="0"/>
      <w:divBdr>
        <w:top w:val="none" w:sz="0" w:space="0" w:color="auto"/>
        <w:left w:val="none" w:sz="0" w:space="0" w:color="auto"/>
        <w:bottom w:val="none" w:sz="0" w:space="0" w:color="auto"/>
        <w:right w:val="none" w:sz="0" w:space="0" w:color="auto"/>
      </w:divBdr>
    </w:div>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874120038">
      <w:bodyDiv w:val="1"/>
      <w:marLeft w:val="0"/>
      <w:marRight w:val="0"/>
      <w:marTop w:val="0"/>
      <w:marBottom w:val="0"/>
      <w:divBdr>
        <w:top w:val="none" w:sz="0" w:space="0" w:color="auto"/>
        <w:left w:val="none" w:sz="0" w:space="0" w:color="auto"/>
        <w:bottom w:val="none" w:sz="0" w:space="0" w:color="auto"/>
        <w:right w:val="none" w:sz="0" w:space="0" w:color="auto"/>
      </w:divBdr>
    </w:div>
    <w:div w:id="878467445">
      <w:bodyDiv w:val="1"/>
      <w:marLeft w:val="0"/>
      <w:marRight w:val="0"/>
      <w:marTop w:val="0"/>
      <w:marBottom w:val="0"/>
      <w:divBdr>
        <w:top w:val="none" w:sz="0" w:space="0" w:color="auto"/>
        <w:left w:val="none" w:sz="0" w:space="0" w:color="auto"/>
        <w:bottom w:val="none" w:sz="0" w:space="0" w:color="auto"/>
        <w:right w:val="none" w:sz="0" w:space="0" w:color="auto"/>
      </w:divBdr>
    </w:div>
    <w:div w:id="934288058">
      <w:bodyDiv w:val="1"/>
      <w:marLeft w:val="0"/>
      <w:marRight w:val="0"/>
      <w:marTop w:val="0"/>
      <w:marBottom w:val="0"/>
      <w:divBdr>
        <w:top w:val="none" w:sz="0" w:space="0" w:color="auto"/>
        <w:left w:val="none" w:sz="0" w:space="0" w:color="auto"/>
        <w:bottom w:val="none" w:sz="0" w:space="0" w:color="auto"/>
        <w:right w:val="none" w:sz="0" w:space="0" w:color="auto"/>
      </w:divBdr>
    </w:div>
    <w:div w:id="1068109896">
      <w:bodyDiv w:val="1"/>
      <w:marLeft w:val="0"/>
      <w:marRight w:val="0"/>
      <w:marTop w:val="0"/>
      <w:marBottom w:val="0"/>
      <w:divBdr>
        <w:top w:val="none" w:sz="0" w:space="0" w:color="auto"/>
        <w:left w:val="none" w:sz="0" w:space="0" w:color="auto"/>
        <w:bottom w:val="none" w:sz="0" w:space="0" w:color="auto"/>
        <w:right w:val="none" w:sz="0" w:space="0" w:color="auto"/>
      </w:divBdr>
    </w:div>
    <w:div w:id="1136215902">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 w:id="1347488336">
      <w:bodyDiv w:val="1"/>
      <w:marLeft w:val="0"/>
      <w:marRight w:val="0"/>
      <w:marTop w:val="0"/>
      <w:marBottom w:val="0"/>
      <w:divBdr>
        <w:top w:val="none" w:sz="0" w:space="0" w:color="auto"/>
        <w:left w:val="none" w:sz="0" w:space="0" w:color="auto"/>
        <w:bottom w:val="none" w:sz="0" w:space="0" w:color="auto"/>
        <w:right w:val="none" w:sz="0" w:space="0" w:color="auto"/>
      </w:divBdr>
    </w:div>
    <w:div w:id="2112620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image" Target="media/image2.JPG"/><Relationship Id="rId7" Type="http://schemas.openxmlformats.org/officeDocument/2006/relationships/image" Target="media/image40.jpeg"/><Relationship Id="rId2" Type="http://schemas.openxmlformats.org/officeDocument/2006/relationships/image" Target="media/image10.JPG"/><Relationship Id="rId1" Type="http://schemas.openxmlformats.org/officeDocument/2006/relationships/image" Target="media/image1.JPG"/><Relationship Id="rId6" Type="http://schemas.openxmlformats.org/officeDocument/2006/relationships/image" Target="media/image4.jpeg"/><Relationship Id="rId11" Type="http://schemas.openxmlformats.org/officeDocument/2006/relationships/image" Target="media/image60.JPG"/><Relationship Id="rId5" Type="http://schemas.openxmlformats.org/officeDocument/2006/relationships/image" Target="media/image3.jpg"/><Relationship Id="rId10" Type="http://schemas.openxmlformats.org/officeDocument/2006/relationships/image" Target="media/image6.JPG"/><Relationship Id="rId4" Type="http://schemas.openxmlformats.org/officeDocument/2006/relationships/image" Target="media/image20.JPG"/><Relationship Id="rId9" Type="http://schemas.openxmlformats.org/officeDocument/2006/relationships/image" Target="media/image5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2E554BA55B0C41BAE91614940DB80A" ma:contentTypeVersion="4" ma:contentTypeDescription="Create a new document." ma:contentTypeScope="" ma:versionID="5affe12425c00a6820e7ccd5714991b3">
  <xsd:schema xmlns:xsd="http://www.w3.org/2001/XMLSchema" xmlns:xs="http://www.w3.org/2001/XMLSchema" xmlns:p="http://schemas.microsoft.com/office/2006/metadata/properties" xmlns:ns2="bbee98a9-611e-44bf-ade3-9f1c6728031b" xmlns:ns3="6d647ef3-4017-449d-8831-0c5345af9ab3" targetNamespace="http://schemas.microsoft.com/office/2006/metadata/properties" ma:root="true" ma:fieldsID="c3f1ce3ef9a2d44239b73f4a90642970" ns2:_="" ns3:_="">
    <xsd:import namespace="bbee98a9-611e-44bf-ade3-9f1c6728031b"/>
    <xsd:import namespace="6d647ef3-4017-449d-8831-0c5345af9a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e98a9-611e-44bf-ade3-9f1c67280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647ef3-4017-449d-8831-0c5345af9a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4C795-C21A-4BF8-978E-31FAED6CAC7B}">
  <ds:schemaRefs>
    <ds:schemaRef ds:uri="http://schemas.microsoft.com/sharepoint/v3/contenttype/forms"/>
  </ds:schemaRefs>
</ds:datastoreItem>
</file>

<file path=customXml/itemProps2.xml><?xml version="1.0" encoding="utf-8"?>
<ds:datastoreItem xmlns:ds="http://schemas.openxmlformats.org/officeDocument/2006/customXml" ds:itemID="{72E73222-3A66-4409-945F-C3E7122A6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e98a9-611e-44bf-ade3-9f1c6728031b"/>
    <ds:schemaRef ds:uri="6d647ef3-4017-449d-8831-0c5345af9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11029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Fynn Emma (Somerset CCG)</cp:lastModifiedBy>
  <cp:revision>2</cp:revision>
  <dcterms:created xsi:type="dcterms:W3CDTF">2023-11-21T15:45:00Z</dcterms:created>
  <dcterms:modified xsi:type="dcterms:W3CDTF">2023-11-21T15:45:00Z</dcterms:modified>
  <cp:category/>
</cp:coreProperties>
</file>